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77DB9" w14:textId="77777777" w:rsidR="00B4730D" w:rsidRPr="00293F1F" w:rsidRDefault="00B4730D" w:rsidP="00245A88">
      <w:pPr>
        <w:jc w:val="center"/>
        <w:rPr>
          <w:rFonts w:ascii="Verdana" w:hAnsi="Verdana"/>
          <w:b/>
          <w:sz w:val="32"/>
          <w:szCs w:val="32"/>
          <w:lang w:val="bg-BG"/>
        </w:rPr>
      </w:pPr>
    </w:p>
    <w:p w14:paraId="7337D8B9" w14:textId="061BDE30" w:rsidR="00245A88" w:rsidRPr="00293F1F" w:rsidRDefault="00245A88" w:rsidP="00245A88">
      <w:pPr>
        <w:jc w:val="center"/>
        <w:rPr>
          <w:rFonts w:ascii="Verdana" w:hAnsi="Verdana"/>
          <w:b/>
          <w:sz w:val="32"/>
          <w:szCs w:val="32"/>
          <w:lang w:val="bg-BG"/>
        </w:rPr>
      </w:pPr>
      <w:r w:rsidRPr="00293F1F">
        <w:rPr>
          <w:rFonts w:ascii="Verdana" w:hAnsi="Verdana"/>
          <w:b/>
          <w:sz w:val="32"/>
          <w:szCs w:val="32"/>
          <w:lang w:val="bg-BG"/>
        </w:rPr>
        <w:t>У С Т А В</w:t>
      </w:r>
    </w:p>
    <w:p w14:paraId="408224F9" w14:textId="77777777" w:rsidR="00245A88" w:rsidRPr="00293F1F" w:rsidRDefault="00245A88" w:rsidP="00245A88">
      <w:pPr>
        <w:jc w:val="center"/>
        <w:rPr>
          <w:rFonts w:ascii="Verdana" w:hAnsi="Verdana"/>
          <w:b/>
          <w:sz w:val="32"/>
          <w:szCs w:val="32"/>
          <w:lang w:val="bg-BG"/>
        </w:rPr>
      </w:pPr>
    </w:p>
    <w:p w14:paraId="5BD1305C" w14:textId="77777777" w:rsidR="00245A88" w:rsidRPr="00293F1F" w:rsidRDefault="00245A88" w:rsidP="00245A88">
      <w:pPr>
        <w:jc w:val="center"/>
        <w:rPr>
          <w:rFonts w:ascii="Verdana" w:hAnsi="Verdana"/>
          <w:b/>
          <w:sz w:val="32"/>
          <w:szCs w:val="32"/>
          <w:lang w:val="bg-BG"/>
        </w:rPr>
      </w:pPr>
      <w:r w:rsidRPr="00293F1F">
        <w:rPr>
          <w:rFonts w:ascii="Verdana" w:hAnsi="Verdana"/>
          <w:b/>
          <w:sz w:val="32"/>
          <w:szCs w:val="32"/>
          <w:lang w:val="bg-BG"/>
        </w:rPr>
        <w:t>НА АКЦИОНЕРНО ДРУЖЕСТВО</w:t>
      </w:r>
    </w:p>
    <w:p w14:paraId="03391357" w14:textId="137F35D7" w:rsidR="00245A88" w:rsidRPr="00293F1F" w:rsidRDefault="00245A88" w:rsidP="00245A88">
      <w:pPr>
        <w:jc w:val="center"/>
        <w:rPr>
          <w:rFonts w:ascii="Verdana" w:hAnsi="Verdana"/>
          <w:b/>
          <w:sz w:val="32"/>
          <w:szCs w:val="32"/>
          <w:lang w:val="bg-BG"/>
        </w:rPr>
      </w:pPr>
      <w:r w:rsidRPr="00293F1F">
        <w:rPr>
          <w:rFonts w:ascii="Verdana" w:hAnsi="Verdana"/>
          <w:b/>
          <w:sz w:val="32"/>
          <w:szCs w:val="32"/>
          <w:lang w:val="bg-BG"/>
        </w:rPr>
        <w:t>„КМ ГРИЙН ЕНЕРДЖИ ФОНД” АД</w:t>
      </w:r>
    </w:p>
    <w:p w14:paraId="3FA7A2E2" w14:textId="77777777" w:rsidR="00245A88" w:rsidRPr="00293F1F" w:rsidRDefault="00245A88" w:rsidP="00245A88">
      <w:pPr>
        <w:rPr>
          <w:rFonts w:ascii="Verdana" w:hAnsi="Verdana"/>
          <w:b/>
          <w:sz w:val="20"/>
          <w:szCs w:val="28"/>
          <w:lang w:val="bg-BG"/>
        </w:rPr>
      </w:pPr>
    </w:p>
    <w:p w14:paraId="1D208D60" w14:textId="77777777" w:rsidR="00245A88" w:rsidRPr="00293F1F" w:rsidRDefault="00245A88" w:rsidP="00245A88">
      <w:pPr>
        <w:jc w:val="center"/>
        <w:rPr>
          <w:rFonts w:ascii="Verdana" w:hAnsi="Verdana"/>
          <w:b/>
          <w:sz w:val="20"/>
          <w:szCs w:val="28"/>
          <w:lang w:val="bg-BG"/>
        </w:rPr>
      </w:pPr>
      <w:r w:rsidRPr="00293F1F">
        <w:rPr>
          <w:rFonts w:ascii="Verdana" w:hAnsi="Verdana"/>
          <w:b/>
          <w:sz w:val="20"/>
          <w:szCs w:val="28"/>
          <w:lang w:val="bg-BG"/>
        </w:rPr>
        <w:t>РАЗДЕЛ I</w:t>
      </w:r>
    </w:p>
    <w:p w14:paraId="04DC5B1E" w14:textId="77777777" w:rsidR="00245A88" w:rsidRPr="00293F1F" w:rsidRDefault="00245A88" w:rsidP="00245A88">
      <w:pPr>
        <w:jc w:val="center"/>
        <w:rPr>
          <w:rFonts w:ascii="Verdana" w:hAnsi="Verdana"/>
          <w:b/>
          <w:sz w:val="20"/>
          <w:szCs w:val="28"/>
          <w:lang w:val="bg-BG"/>
        </w:rPr>
      </w:pPr>
    </w:p>
    <w:p w14:paraId="14A04D11" w14:textId="77777777" w:rsidR="00245A88" w:rsidRPr="00293F1F" w:rsidRDefault="00245A88" w:rsidP="00245A88">
      <w:pPr>
        <w:jc w:val="center"/>
        <w:rPr>
          <w:rFonts w:ascii="Verdana" w:hAnsi="Verdana"/>
          <w:b/>
          <w:sz w:val="20"/>
          <w:szCs w:val="28"/>
          <w:lang w:val="bg-BG"/>
        </w:rPr>
      </w:pPr>
      <w:r w:rsidRPr="00293F1F">
        <w:rPr>
          <w:rFonts w:ascii="Verdana" w:hAnsi="Verdana"/>
          <w:b/>
          <w:sz w:val="20"/>
          <w:szCs w:val="28"/>
          <w:lang w:val="bg-BG"/>
        </w:rPr>
        <w:t>ОБЩИ ПОЛОЖЕНИЯ</w:t>
      </w:r>
    </w:p>
    <w:p w14:paraId="31744832" w14:textId="77777777" w:rsidR="00245A88" w:rsidRPr="00293F1F" w:rsidRDefault="00245A88" w:rsidP="00245A88">
      <w:pPr>
        <w:jc w:val="center"/>
        <w:rPr>
          <w:rFonts w:ascii="Verdana" w:hAnsi="Verdana"/>
          <w:b/>
          <w:sz w:val="20"/>
          <w:szCs w:val="28"/>
          <w:lang w:val="bg-BG"/>
        </w:rPr>
      </w:pPr>
      <w:r w:rsidRPr="00293F1F">
        <w:rPr>
          <w:rFonts w:ascii="Verdana" w:hAnsi="Verdana"/>
          <w:b/>
          <w:sz w:val="20"/>
          <w:szCs w:val="28"/>
          <w:lang w:val="bg-BG"/>
        </w:rPr>
        <w:t>Статут</w:t>
      </w:r>
    </w:p>
    <w:p w14:paraId="5502621B" w14:textId="77777777" w:rsidR="00245A88" w:rsidRPr="00293F1F" w:rsidRDefault="00245A88" w:rsidP="00245A88">
      <w:pPr>
        <w:jc w:val="center"/>
        <w:rPr>
          <w:rFonts w:ascii="Verdana" w:hAnsi="Verdana"/>
          <w:b/>
          <w:sz w:val="20"/>
          <w:szCs w:val="28"/>
          <w:lang w:val="bg-BG"/>
        </w:rPr>
      </w:pPr>
    </w:p>
    <w:p w14:paraId="577A8BA3" w14:textId="77777777" w:rsidR="00245A88" w:rsidRPr="00293F1F" w:rsidRDefault="00245A88" w:rsidP="00245A88">
      <w:pPr>
        <w:jc w:val="both"/>
        <w:rPr>
          <w:rFonts w:ascii="Verdana" w:hAnsi="Verdana"/>
          <w:sz w:val="20"/>
          <w:szCs w:val="28"/>
          <w:lang w:val="bg-BG"/>
        </w:rPr>
      </w:pPr>
      <w:r w:rsidRPr="00293F1F">
        <w:rPr>
          <w:rFonts w:ascii="Verdana" w:hAnsi="Verdana"/>
          <w:b/>
          <w:sz w:val="20"/>
          <w:szCs w:val="28"/>
          <w:lang w:val="bg-BG"/>
        </w:rPr>
        <w:t>Чл.1</w:t>
      </w:r>
      <w:r w:rsidRPr="00293F1F">
        <w:rPr>
          <w:rFonts w:ascii="Verdana" w:hAnsi="Verdana"/>
          <w:b/>
          <w:sz w:val="20"/>
          <w:szCs w:val="28"/>
          <w:lang w:val="bg-BG"/>
        </w:rPr>
        <w:tab/>
        <w:t>/1/</w:t>
      </w:r>
      <w:r w:rsidRPr="00293F1F">
        <w:rPr>
          <w:rFonts w:ascii="Verdana" w:hAnsi="Verdana"/>
          <w:sz w:val="20"/>
          <w:szCs w:val="28"/>
          <w:lang w:val="bg-BG"/>
        </w:rPr>
        <w:t xml:space="preserve"> Дружеството представлява акционерно дружество по смисъла на българското законодателство.</w:t>
      </w:r>
    </w:p>
    <w:p w14:paraId="134BC04A" w14:textId="12D5B63D" w:rsidR="00245A88" w:rsidRPr="00293F1F" w:rsidRDefault="00245A88" w:rsidP="00245A88">
      <w:pPr>
        <w:ind w:firstLine="720"/>
        <w:jc w:val="both"/>
        <w:rPr>
          <w:rFonts w:ascii="Verdana" w:hAnsi="Verdana"/>
          <w:sz w:val="20"/>
          <w:szCs w:val="28"/>
          <w:lang w:val="bg-BG"/>
        </w:rPr>
      </w:pPr>
      <w:r w:rsidRPr="00293F1F">
        <w:rPr>
          <w:rFonts w:ascii="Verdana" w:hAnsi="Verdana"/>
          <w:b/>
          <w:sz w:val="20"/>
          <w:szCs w:val="28"/>
          <w:lang w:val="bg-BG"/>
        </w:rPr>
        <w:t>/2/</w:t>
      </w:r>
      <w:r w:rsidR="008300FB" w:rsidRPr="00293F1F">
        <w:rPr>
          <w:lang w:val="bg-BG"/>
        </w:rPr>
        <w:t xml:space="preserve"> </w:t>
      </w:r>
      <w:r w:rsidR="008300FB" w:rsidRPr="00293F1F">
        <w:rPr>
          <w:b/>
          <w:bCs/>
          <w:lang w:val="bg-BG"/>
        </w:rPr>
        <w:t>(</w:t>
      </w:r>
      <w:r w:rsidR="008300FB" w:rsidRPr="00293F1F">
        <w:rPr>
          <w:rFonts w:ascii="Verdana" w:hAnsi="Verdana"/>
          <w:b/>
          <w:sz w:val="20"/>
          <w:szCs w:val="28"/>
          <w:lang w:val="bg-BG"/>
        </w:rPr>
        <w:t>изм. ОСА от 29.06.2021г.)</w:t>
      </w:r>
      <w:r w:rsidRPr="00293F1F">
        <w:rPr>
          <w:rFonts w:ascii="Verdana" w:hAnsi="Verdana"/>
          <w:sz w:val="20"/>
          <w:szCs w:val="28"/>
          <w:lang w:val="bg-BG"/>
        </w:rPr>
        <w:t xml:space="preserve"> Акционерно дружество „</w:t>
      </w:r>
      <w:r w:rsidR="008300FB" w:rsidRPr="00293F1F">
        <w:rPr>
          <w:rFonts w:ascii="Verdana" w:hAnsi="Verdana"/>
          <w:sz w:val="20"/>
          <w:szCs w:val="28"/>
          <w:lang w:val="bg-BG"/>
        </w:rPr>
        <w:t>КМ</w:t>
      </w:r>
      <w:r w:rsidRPr="00293F1F">
        <w:rPr>
          <w:rFonts w:ascii="Verdana" w:hAnsi="Verdana"/>
          <w:sz w:val="20"/>
          <w:szCs w:val="28"/>
          <w:lang w:val="bg-BG"/>
        </w:rPr>
        <w:t xml:space="preserve"> Грийн Енерджи Фонд”</w:t>
      </w:r>
      <w:r w:rsidR="008300FB" w:rsidRPr="00293F1F">
        <w:rPr>
          <w:rFonts w:ascii="Verdana" w:hAnsi="Verdana"/>
          <w:sz w:val="20"/>
          <w:szCs w:val="28"/>
          <w:lang w:val="bg-BG"/>
        </w:rPr>
        <w:t xml:space="preserve"> </w:t>
      </w:r>
      <w:r w:rsidRPr="00293F1F">
        <w:rPr>
          <w:rFonts w:ascii="Verdana" w:hAnsi="Verdana"/>
          <w:sz w:val="20"/>
          <w:szCs w:val="28"/>
          <w:lang w:val="bg-BG"/>
        </w:rPr>
        <w:t>АД е публично по смисъла на чл.110 от Закона за публично предлагане на ценни книжа.</w:t>
      </w:r>
    </w:p>
    <w:p w14:paraId="4CCF8A49" w14:textId="77777777" w:rsidR="00245A88" w:rsidRPr="00293F1F" w:rsidRDefault="00245A88" w:rsidP="00245A88">
      <w:pPr>
        <w:jc w:val="center"/>
        <w:rPr>
          <w:rFonts w:ascii="Verdana" w:hAnsi="Verdana"/>
          <w:b/>
          <w:sz w:val="20"/>
          <w:szCs w:val="28"/>
          <w:lang w:val="bg-BG"/>
        </w:rPr>
      </w:pPr>
      <w:r w:rsidRPr="00293F1F">
        <w:rPr>
          <w:rFonts w:ascii="Verdana" w:hAnsi="Verdana"/>
          <w:b/>
          <w:sz w:val="20"/>
          <w:szCs w:val="28"/>
          <w:lang w:val="bg-BG"/>
        </w:rPr>
        <w:t>Търговска фирма</w:t>
      </w:r>
    </w:p>
    <w:p w14:paraId="50F8EA43" w14:textId="77777777" w:rsidR="00245A88" w:rsidRPr="00293F1F" w:rsidRDefault="00245A88" w:rsidP="00245A88">
      <w:pPr>
        <w:jc w:val="center"/>
        <w:rPr>
          <w:rFonts w:ascii="Verdana" w:hAnsi="Verdana"/>
          <w:b/>
          <w:sz w:val="20"/>
          <w:szCs w:val="28"/>
          <w:lang w:val="bg-BG"/>
        </w:rPr>
      </w:pPr>
    </w:p>
    <w:p w14:paraId="783FDAB6" w14:textId="571648F8" w:rsidR="00245A88" w:rsidRPr="00293F1F" w:rsidRDefault="00245A88" w:rsidP="00245A88">
      <w:pPr>
        <w:jc w:val="both"/>
        <w:rPr>
          <w:rFonts w:ascii="Verdana" w:hAnsi="Verdana"/>
          <w:sz w:val="20"/>
          <w:szCs w:val="28"/>
          <w:lang w:val="bg-BG"/>
        </w:rPr>
      </w:pPr>
      <w:r w:rsidRPr="00293F1F">
        <w:rPr>
          <w:rFonts w:ascii="Verdana" w:hAnsi="Verdana"/>
          <w:b/>
          <w:sz w:val="20"/>
          <w:szCs w:val="28"/>
          <w:lang w:val="bg-BG"/>
        </w:rPr>
        <w:t>Чл.2</w:t>
      </w:r>
      <w:r w:rsidRPr="00293F1F">
        <w:rPr>
          <w:rFonts w:ascii="Verdana" w:hAnsi="Verdana"/>
          <w:b/>
          <w:sz w:val="20"/>
          <w:szCs w:val="28"/>
          <w:lang w:val="bg-BG"/>
        </w:rPr>
        <w:tab/>
        <w:t>/1/</w:t>
      </w:r>
      <w:r w:rsidRPr="00293F1F">
        <w:rPr>
          <w:rFonts w:ascii="Verdana" w:hAnsi="Verdana"/>
          <w:sz w:val="20"/>
          <w:szCs w:val="28"/>
          <w:lang w:val="bg-BG"/>
        </w:rPr>
        <w:t xml:space="preserve"> </w:t>
      </w:r>
      <w:r w:rsidR="008300FB" w:rsidRPr="00293F1F">
        <w:rPr>
          <w:b/>
          <w:bCs/>
          <w:lang w:val="bg-BG"/>
        </w:rPr>
        <w:t>(</w:t>
      </w:r>
      <w:r w:rsidR="008300FB" w:rsidRPr="00293F1F">
        <w:rPr>
          <w:rFonts w:ascii="Verdana" w:hAnsi="Verdana"/>
          <w:b/>
          <w:sz w:val="20"/>
          <w:szCs w:val="28"/>
          <w:lang w:val="bg-BG"/>
        </w:rPr>
        <w:t>изм. ОСА от 29.06.2021г.)</w:t>
      </w:r>
      <w:r w:rsidR="008300FB" w:rsidRPr="00293F1F">
        <w:rPr>
          <w:rFonts w:ascii="Verdana" w:hAnsi="Verdana"/>
          <w:sz w:val="20"/>
          <w:szCs w:val="28"/>
          <w:lang w:val="bg-BG"/>
        </w:rPr>
        <w:t xml:space="preserve"> </w:t>
      </w:r>
      <w:r w:rsidRPr="00293F1F">
        <w:rPr>
          <w:rFonts w:ascii="Verdana" w:hAnsi="Verdana"/>
          <w:sz w:val="20"/>
          <w:szCs w:val="28"/>
          <w:lang w:val="bg-BG"/>
        </w:rPr>
        <w:t>Фирмата на дружеството е „</w:t>
      </w:r>
      <w:r w:rsidR="008300FB" w:rsidRPr="00293F1F">
        <w:rPr>
          <w:rFonts w:ascii="Verdana" w:hAnsi="Verdana"/>
          <w:sz w:val="20"/>
          <w:szCs w:val="28"/>
          <w:lang w:val="bg-BG"/>
        </w:rPr>
        <w:t>КМ</w:t>
      </w:r>
      <w:r w:rsidRPr="00293F1F">
        <w:rPr>
          <w:rFonts w:ascii="Verdana" w:hAnsi="Verdana"/>
          <w:sz w:val="20"/>
          <w:szCs w:val="28"/>
          <w:lang w:val="bg-BG"/>
        </w:rPr>
        <w:t xml:space="preserve"> ГРИЙН ЕНЕРДЖИ ФОНД” АД. Фирмата на дружеството може да се изписва и на латиница по следния начин „C</w:t>
      </w:r>
      <w:r w:rsidR="0040381B" w:rsidRPr="00293F1F">
        <w:rPr>
          <w:rFonts w:ascii="Verdana" w:hAnsi="Verdana"/>
          <w:sz w:val="20"/>
          <w:szCs w:val="28"/>
          <w:lang w:val="bg-BG"/>
        </w:rPr>
        <w:t xml:space="preserve">M </w:t>
      </w:r>
      <w:r w:rsidRPr="00293F1F">
        <w:rPr>
          <w:rFonts w:ascii="Verdana" w:hAnsi="Verdana"/>
          <w:sz w:val="20"/>
          <w:szCs w:val="28"/>
          <w:lang w:val="bg-BG"/>
        </w:rPr>
        <w:t>GREEN ENERGY FUND” Inc.</w:t>
      </w:r>
    </w:p>
    <w:p w14:paraId="44B6782B" w14:textId="77777777" w:rsidR="00245A88" w:rsidRPr="00293F1F" w:rsidRDefault="00245A88" w:rsidP="00245A88">
      <w:pPr>
        <w:ind w:firstLine="720"/>
        <w:jc w:val="both"/>
        <w:rPr>
          <w:rFonts w:ascii="Verdana" w:hAnsi="Verdana"/>
          <w:sz w:val="20"/>
          <w:szCs w:val="28"/>
          <w:lang w:val="bg-BG"/>
        </w:rPr>
      </w:pPr>
      <w:r w:rsidRPr="00293F1F">
        <w:rPr>
          <w:rFonts w:ascii="Verdana" w:hAnsi="Verdana"/>
          <w:b/>
          <w:sz w:val="20"/>
          <w:szCs w:val="28"/>
          <w:lang w:val="bg-BG"/>
        </w:rPr>
        <w:t>/2/</w:t>
      </w:r>
      <w:r w:rsidRPr="00293F1F">
        <w:rPr>
          <w:rFonts w:ascii="Verdana" w:hAnsi="Verdana"/>
          <w:sz w:val="20"/>
          <w:szCs w:val="28"/>
          <w:lang w:val="bg-BG"/>
        </w:rPr>
        <w:t xml:space="preserve"> Наименованието на клоновете на дружеството се образува като към фирмата на дружеството се добавя указанието „клон” и населеното място, където е седалището на клона.</w:t>
      </w:r>
    </w:p>
    <w:p w14:paraId="272CF3CC" w14:textId="77777777" w:rsidR="00245A88" w:rsidRPr="00293F1F" w:rsidRDefault="00245A88" w:rsidP="00245A88">
      <w:pPr>
        <w:ind w:firstLine="720"/>
        <w:jc w:val="both"/>
        <w:rPr>
          <w:rFonts w:ascii="Verdana" w:hAnsi="Verdana"/>
          <w:sz w:val="20"/>
          <w:szCs w:val="28"/>
          <w:lang w:val="bg-BG"/>
        </w:rPr>
      </w:pPr>
    </w:p>
    <w:p w14:paraId="02919B5A" w14:textId="77777777" w:rsidR="00245A88" w:rsidRPr="00293F1F" w:rsidRDefault="00245A88" w:rsidP="00245A88">
      <w:pPr>
        <w:jc w:val="center"/>
        <w:rPr>
          <w:rFonts w:ascii="Verdana" w:hAnsi="Verdana"/>
          <w:b/>
          <w:sz w:val="20"/>
          <w:szCs w:val="28"/>
          <w:lang w:val="bg-BG"/>
        </w:rPr>
      </w:pPr>
      <w:r w:rsidRPr="00293F1F">
        <w:rPr>
          <w:rFonts w:ascii="Verdana" w:hAnsi="Verdana"/>
          <w:b/>
          <w:sz w:val="20"/>
          <w:szCs w:val="28"/>
          <w:lang w:val="bg-BG"/>
        </w:rPr>
        <w:t>Седалище и адрес на управление</w:t>
      </w:r>
    </w:p>
    <w:p w14:paraId="27016EB0" w14:textId="77777777" w:rsidR="00245A88" w:rsidRPr="00293F1F" w:rsidRDefault="00245A88" w:rsidP="00245A88">
      <w:pPr>
        <w:jc w:val="center"/>
        <w:rPr>
          <w:rFonts w:ascii="Verdana" w:hAnsi="Verdana"/>
          <w:b/>
          <w:sz w:val="20"/>
          <w:szCs w:val="28"/>
          <w:lang w:val="bg-BG"/>
        </w:rPr>
      </w:pPr>
    </w:p>
    <w:p w14:paraId="0A35F97B" w14:textId="2A3AD332" w:rsidR="00245A88" w:rsidRPr="00293F1F" w:rsidRDefault="00245A88" w:rsidP="00245A88">
      <w:pPr>
        <w:jc w:val="both"/>
        <w:rPr>
          <w:rFonts w:ascii="Verdana" w:hAnsi="Verdana"/>
          <w:sz w:val="20"/>
          <w:szCs w:val="28"/>
          <w:lang w:val="bg-BG"/>
        </w:rPr>
      </w:pPr>
      <w:r w:rsidRPr="00293F1F">
        <w:rPr>
          <w:rFonts w:ascii="Verdana" w:hAnsi="Verdana"/>
          <w:b/>
          <w:sz w:val="20"/>
          <w:szCs w:val="28"/>
          <w:lang w:val="bg-BG"/>
        </w:rPr>
        <w:t>Чл.3</w:t>
      </w:r>
      <w:r w:rsidRPr="00293F1F">
        <w:rPr>
          <w:rFonts w:ascii="Verdana" w:hAnsi="Verdana"/>
          <w:sz w:val="20"/>
          <w:szCs w:val="28"/>
          <w:lang w:val="bg-BG"/>
        </w:rPr>
        <w:t xml:space="preserve"> </w:t>
      </w:r>
      <w:r w:rsidR="004F4231" w:rsidRPr="00293F1F">
        <w:rPr>
          <w:b/>
          <w:bCs/>
          <w:lang w:val="bg-BG"/>
        </w:rPr>
        <w:t>(</w:t>
      </w:r>
      <w:r w:rsidR="004F4231" w:rsidRPr="00293F1F">
        <w:rPr>
          <w:rFonts w:ascii="Verdana" w:hAnsi="Verdana"/>
          <w:b/>
          <w:sz w:val="20"/>
          <w:szCs w:val="28"/>
          <w:lang w:val="bg-BG"/>
        </w:rPr>
        <w:t xml:space="preserve">изм. ОСА от </w:t>
      </w:r>
      <w:r w:rsidR="00D30947" w:rsidRPr="00293F1F">
        <w:rPr>
          <w:rFonts w:ascii="Verdana" w:hAnsi="Verdana"/>
          <w:b/>
          <w:sz w:val="20"/>
          <w:szCs w:val="28"/>
          <w:lang w:val="bg-BG"/>
        </w:rPr>
        <w:t>02</w:t>
      </w:r>
      <w:r w:rsidR="004F4231" w:rsidRPr="00293F1F">
        <w:rPr>
          <w:rFonts w:ascii="Verdana" w:hAnsi="Verdana"/>
          <w:b/>
          <w:sz w:val="20"/>
          <w:szCs w:val="28"/>
          <w:lang w:val="bg-BG"/>
        </w:rPr>
        <w:t>.</w:t>
      </w:r>
      <w:r w:rsidR="00D30947" w:rsidRPr="00293F1F">
        <w:rPr>
          <w:rFonts w:ascii="Verdana" w:hAnsi="Verdana"/>
          <w:b/>
          <w:sz w:val="20"/>
          <w:szCs w:val="28"/>
          <w:lang w:val="bg-BG"/>
        </w:rPr>
        <w:t>06</w:t>
      </w:r>
      <w:r w:rsidR="004F4231" w:rsidRPr="00293F1F">
        <w:rPr>
          <w:rFonts w:ascii="Verdana" w:hAnsi="Verdana"/>
          <w:b/>
          <w:sz w:val="20"/>
          <w:szCs w:val="28"/>
          <w:lang w:val="bg-BG"/>
        </w:rPr>
        <w:t>.2022г.)</w:t>
      </w:r>
      <w:r w:rsidR="004F4231" w:rsidRPr="00293F1F">
        <w:rPr>
          <w:rFonts w:ascii="Verdana" w:hAnsi="Verdana"/>
          <w:sz w:val="20"/>
          <w:szCs w:val="28"/>
          <w:lang w:val="bg-BG"/>
        </w:rPr>
        <w:t xml:space="preserve"> </w:t>
      </w:r>
      <w:r w:rsidRPr="00293F1F">
        <w:rPr>
          <w:rFonts w:ascii="Verdana" w:hAnsi="Verdana"/>
          <w:sz w:val="20"/>
          <w:szCs w:val="28"/>
          <w:lang w:val="bg-BG"/>
        </w:rPr>
        <w:t>Седалището и адресът на управление на дружеството е:</w:t>
      </w:r>
      <w:r w:rsidRPr="00293F1F">
        <w:rPr>
          <w:rFonts w:ascii="Verdana" w:hAnsi="Verdana"/>
          <w:sz w:val="20"/>
          <w:lang w:val="bg-BG"/>
        </w:rPr>
        <w:t xml:space="preserve"> </w:t>
      </w:r>
      <w:r w:rsidR="004F4231" w:rsidRPr="00293F1F">
        <w:rPr>
          <w:rFonts w:ascii="Verdana" w:hAnsi="Verdana"/>
          <w:sz w:val="20"/>
          <w:szCs w:val="28"/>
          <w:lang w:val="bg-BG"/>
        </w:rPr>
        <w:t>град София 1000, област София (столица), Столична община, район „Триадица“, ул. „Позитано“  № 9, вх. Б, ет.3, офис 9.</w:t>
      </w:r>
    </w:p>
    <w:p w14:paraId="79192F8E" w14:textId="77777777" w:rsidR="004F4231" w:rsidRPr="00293F1F" w:rsidRDefault="004F4231" w:rsidP="00245A88">
      <w:pPr>
        <w:jc w:val="both"/>
        <w:rPr>
          <w:rFonts w:ascii="Verdana" w:hAnsi="Verdana"/>
          <w:sz w:val="20"/>
          <w:szCs w:val="28"/>
          <w:lang w:val="bg-BG"/>
        </w:rPr>
      </w:pPr>
    </w:p>
    <w:p w14:paraId="53B0A326" w14:textId="77777777" w:rsidR="00245A88" w:rsidRPr="00293F1F" w:rsidRDefault="00245A88" w:rsidP="00245A88">
      <w:pPr>
        <w:jc w:val="center"/>
        <w:rPr>
          <w:rFonts w:ascii="Verdana" w:hAnsi="Verdana"/>
          <w:b/>
          <w:sz w:val="20"/>
          <w:szCs w:val="28"/>
          <w:lang w:val="bg-BG"/>
        </w:rPr>
      </w:pPr>
      <w:r w:rsidRPr="00293F1F">
        <w:rPr>
          <w:rFonts w:ascii="Verdana" w:hAnsi="Verdana"/>
          <w:b/>
          <w:sz w:val="20"/>
          <w:szCs w:val="28"/>
          <w:lang w:val="bg-BG"/>
        </w:rPr>
        <w:t>Срок</w:t>
      </w:r>
    </w:p>
    <w:p w14:paraId="3A6FBCE0" w14:textId="77777777" w:rsidR="00245A88" w:rsidRPr="00293F1F" w:rsidRDefault="00245A88" w:rsidP="00245A88">
      <w:pPr>
        <w:jc w:val="center"/>
        <w:rPr>
          <w:rFonts w:ascii="Verdana" w:hAnsi="Verdana"/>
          <w:b/>
          <w:sz w:val="20"/>
          <w:szCs w:val="28"/>
          <w:lang w:val="bg-BG"/>
        </w:rPr>
      </w:pPr>
    </w:p>
    <w:p w14:paraId="6BADAF92" w14:textId="77777777" w:rsidR="00245A88" w:rsidRPr="00293F1F" w:rsidRDefault="00245A88" w:rsidP="00245A88">
      <w:pPr>
        <w:jc w:val="both"/>
        <w:rPr>
          <w:rFonts w:ascii="Verdana" w:hAnsi="Verdana"/>
          <w:sz w:val="20"/>
          <w:szCs w:val="28"/>
          <w:lang w:val="bg-BG"/>
        </w:rPr>
      </w:pPr>
      <w:r w:rsidRPr="00293F1F">
        <w:rPr>
          <w:rFonts w:ascii="Verdana" w:hAnsi="Verdana"/>
          <w:b/>
          <w:sz w:val="20"/>
          <w:szCs w:val="28"/>
          <w:lang w:val="bg-BG"/>
        </w:rPr>
        <w:t>Чл.4</w:t>
      </w:r>
      <w:r w:rsidRPr="00293F1F">
        <w:rPr>
          <w:rFonts w:ascii="Verdana" w:hAnsi="Verdana"/>
          <w:sz w:val="20"/>
          <w:szCs w:val="28"/>
          <w:lang w:val="bg-BG"/>
        </w:rPr>
        <w:t xml:space="preserve"> Съществуването на дружеството не е ограничено със срок или друго прекратително условие.</w:t>
      </w:r>
    </w:p>
    <w:p w14:paraId="013557D9" w14:textId="77777777" w:rsidR="00245A88" w:rsidRPr="00293F1F" w:rsidRDefault="00245A88" w:rsidP="00245A88">
      <w:pPr>
        <w:jc w:val="both"/>
        <w:rPr>
          <w:rFonts w:ascii="Verdana" w:hAnsi="Verdana"/>
          <w:sz w:val="20"/>
          <w:szCs w:val="28"/>
          <w:lang w:val="bg-BG"/>
        </w:rPr>
      </w:pPr>
    </w:p>
    <w:p w14:paraId="7677D135" w14:textId="77777777" w:rsidR="00245A88" w:rsidRPr="00293F1F" w:rsidRDefault="00245A88" w:rsidP="00245A88">
      <w:pPr>
        <w:jc w:val="center"/>
        <w:rPr>
          <w:rFonts w:ascii="Verdana" w:hAnsi="Verdana"/>
          <w:b/>
          <w:sz w:val="20"/>
          <w:szCs w:val="28"/>
          <w:lang w:val="bg-BG"/>
        </w:rPr>
      </w:pPr>
      <w:r w:rsidRPr="00293F1F">
        <w:rPr>
          <w:rFonts w:ascii="Verdana" w:hAnsi="Verdana"/>
          <w:b/>
          <w:sz w:val="20"/>
          <w:szCs w:val="28"/>
          <w:lang w:val="bg-BG"/>
        </w:rPr>
        <w:t>Предмет на дейност</w:t>
      </w:r>
    </w:p>
    <w:p w14:paraId="6DA1D2FE" w14:textId="77777777" w:rsidR="00245A88" w:rsidRPr="00293F1F" w:rsidRDefault="00245A88" w:rsidP="00245A88">
      <w:pPr>
        <w:jc w:val="center"/>
        <w:rPr>
          <w:rFonts w:ascii="Verdana" w:hAnsi="Verdana"/>
          <w:b/>
          <w:sz w:val="20"/>
          <w:szCs w:val="28"/>
          <w:lang w:val="bg-BG"/>
        </w:rPr>
      </w:pPr>
    </w:p>
    <w:p w14:paraId="74283F80" w14:textId="28CBEE8D" w:rsidR="00245A88" w:rsidRPr="00F913BD" w:rsidRDefault="00245A88" w:rsidP="00245A88">
      <w:pPr>
        <w:jc w:val="both"/>
        <w:rPr>
          <w:rFonts w:ascii="Verdana" w:hAnsi="Verdana"/>
          <w:sz w:val="20"/>
          <w:szCs w:val="20"/>
          <w:lang w:val="bg-BG"/>
        </w:rPr>
      </w:pPr>
      <w:r w:rsidRPr="00293F1F">
        <w:rPr>
          <w:rFonts w:ascii="Verdana" w:hAnsi="Verdana"/>
          <w:b/>
          <w:sz w:val="20"/>
          <w:szCs w:val="28"/>
          <w:lang w:val="bg-BG"/>
        </w:rPr>
        <w:t>Чл.5</w:t>
      </w:r>
      <w:r w:rsidRPr="00293F1F">
        <w:rPr>
          <w:rFonts w:ascii="Verdana" w:hAnsi="Verdana"/>
          <w:sz w:val="20"/>
          <w:szCs w:val="28"/>
          <w:lang w:val="bg-BG"/>
        </w:rPr>
        <w:t xml:space="preserve"> </w:t>
      </w:r>
      <w:r w:rsidR="009325DE" w:rsidRPr="00293F1F">
        <w:rPr>
          <w:b/>
          <w:bCs/>
          <w:lang w:val="bg-BG"/>
        </w:rPr>
        <w:t>(</w:t>
      </w:r>
      <w:r w:rsidR="009325DE" w:rsidRPr="00293F1F">
        <w:rPr>
          <w:rFonts w:ascii="Verdana" w:hAnsi="Verdana"/>
          <w:b/>
          <w:sz w:val="20"/>
          <w:szCs w:val="28"/>
          <w:lang w:val="bg-BG"/>
        </w:rPr>
        <w:t xml:space="preserve">изм. ОСА от </w:t>
      </w:r>
      <w:r w:rsidR="009325DE">
        <w:rPr>
          <w:rFonts w:ascii="Verdana" w:hAnsi="Verdana"/>
          <w:b/>
          <w:sz w:val="20"/>
          <w:szCs w:val="28"/>
          <w:lang w:val="bg-BG"/>
        </w:rPr>
        <w:t>16</w:t>
      </w:r>
      <w:r w:rsidR="009325DE" w:rsidRPr="00293F1F">
        <w:rPr>
          <w:rFonts w:ascii="Verdana" w:hAnsi="Verdana"/>
          <w:b/>
          <w:sz w:val="20"/>
          <w:szCs w:val="28"/>
          <w:lang w:val="bg-BG"/>
        </w:rPr>
        <w:t>.</w:t>
      </w:r>
      <w:r w:rsidR="009325DE">
        <w:rPr>
          <w:rFonts w:ascii="Verdana" w:hAnsi="Verdana"/>
          <w:b/>
          <w:sz w:val="20"/>
          <w:szCs w:val="28"/>
          <w:lang w:val="bg-BG"/>
        </w:rPr>
        <w:t>12</w:t>
      </w:r>
      <w:r w:rsidR="009325DE" w:rsidRPr="00293F1F">
        <w:rPr>
          <w:rFonts w:ascii="Verdana" w:hAnsi="Verdana"/>
          <w:b/>
          <w:sz w:val="20"/>
          <w:szCs w:val="28"/>
          <w:lang w:val="bg-BG"/>
        </w:rPr>
        <w:t>.202</w:t>
      </w:r>
      <w:r w:rsidR="009325DE">
        <w:rPr>
          <w:rFonts w:ascii="Verdana" w:hAnsi="Verdana"/>
          <w:b/>
          <w:sz w:val="20"/>
          <w:szCs w:val="28"/>
          <w:lang w:val="bg-BG"/>
        </w:rPr>
        <w:t>4</w:t>
      </w:r>
      <w:r w:rsidR="009325DE" w:rsidRPr="00293F1F">
        <w:rPr>
          <w:rFonts w:ascii="Verdana" w:hAnsi="Verdana"/>
          <w:b/>
          <w:sz w:val="20"/>
          <w:szCs w:val="28"/>
          <w:lang w:val="bg-BG"/>
        </w:rPr>
        <w:t>г.)</w:t>
      </w:r>
      <w:r w:rsidR="009325DE" w:rsidRPr="00293F1F">
        <w:rPr>
          <w:rFonts w:ascii="Verdana" w:hAnsi="Verdana"/>
          <w:sz w:val="20"/>
          <w:szCs w:val="28"/>
          <w:lang w:val="bg-BG"/>
        </w:rPr>
        <w:t xml:space="preserve"> </w:t>
      </w:r>
      <w:r w:rsidRPr="00293F1F">
        <w:rPr>
          <w:rFonts w:ascii="Verdana" w:hAnsi="Verdana"/>
          <w:sz w:val="20"/>
          <w:szCs w:val="28"/>
          <w:lang w:val="bg-BG"/>
        </w:rPr>
        <w:t xml:space="preserve">Дружеството има за предмет на дейност: </w:t>
      </w:r>
      <w:r w:rsidR="00F913BD" w:rsidRPr="00F913BD">
        <w:rPr>
          <w:rFonts w:ascii="Verdana" w:hAnsi="Verdana"/>
          <w:sz w:val="20"/>
          <w:szCs w:val="20"/>
          <w:lang w:val="bg-BG"/>
        </w:rPr>
        <w:t>Придобиване, управление, оценка и продажба на участия в български и чуждестранни дружества в сферата на възобновяемите източници на енергия; управление на проекти и изработване на програми, свързани с усвояване на грантови финансирания, насочени към производство на енергия от възобновяеми източници; участие в пазари за търговия на суровини и електроенергия от възобновяеми източници; придобиване, управление и продажба на облигации; финансиране на други дружества, в които Дружеството участва; представителство, продажба и монтаж на зарядни станции; софтуер за управление на зарядни станции, изграждане мрежа от зарядни станции и роуминг връзки с други оператори, проектиране, консултиране, монтаж на зарядни станции, проектиране и изграждане на електроинсталации за зарядни станции, отдаване под наем на мобилни зарядни станции, продажба на зарядни станции и мениджмънт софтуер, в това число и на изплащане, както и всякакви други дейности, разрешени от българското законодателство при съобразяване и спазване на всякакви лицензионни, регистрационни или други изисквания</w:t>
      </w:r>
      <w:r w:rsidRPr="00F913BD">
        <w:rPr>
          <w:rFonts w:ascii="Verdana" w:hAnsi="Verdana"/>
          <w:sz w:val="20"/>
          <w:szCs w:val="20"/>
          <w:lang w:val="bg-BG"/>
        </w:rPr>
        <w:t>.</w:t>
      </w:r>
    </w:p>
    <w:p w14:paraId="4718FAA0" w14:textId="77777777" w:rsidR="00245A88" w:rsidRPr="00F913BD" w:rsidRDefault="00245A88" w:rsidP="00245A88">
      <w:pPr>
        <w:jc w:val="both"/>
        <w:rPr>
          <w:rFonts w:ascii="Verdana" w:hAnsi="Verdana"/>
          <w:sz w:val="20"/>
          <w:szCs w:val="20"/>
          <w:lang w:val="bg-BG"/>
        </w:rPr>
      </w:pPr>
    </w:p>
    <w:p w14:paraId="24539FF9" w14:textId="77777777" w:rsidR="00245A88" w:rsidRPr="00F913BD" w:rsidRDefault="00245A88" w:rsidP="00245A88">
      <w:pPr>
        <w:jc w:val="center"/>
        <w:rPr>
          <w:rFonts w:ascii="Verdana" w:hAnsi="Verdana"/>
          <w:b/>
          <w:sz w:val="20"/>
          <w:szCs w:val="20"/>
          <w:lang w:val="bg-BG"/>
        </w:rPr>
      </w:pPr>
      <w:r w:rsidRPr="00F913BD">
        <w:rPr>
          <w:rFonts w:ascii="Verdana" w:hAnsi="Verdana"/>
          <w:b/>
          <w:sz w:val="20"/>
          <w:szCs w:val="20"/>
          <w:lang w:val="bg-BG"/>
        </w:rPr>
        <w:lastRenderedPageBreak/>
        <w:t>РАЗДЕЛ II</w:t>
      </w:r>
    </w:p>
    <w:p w14:paraId="4D511F8E" w14:textId="77777777" w:rsidR="00245A88" w:rsidRPr="00F913BD" w:rsidRDefault="00245A88" w:rsidP="00245A88">
      <w:pPr>
        <w:jc w:val="center"/>
        <w:rPr>
          <w:rFonts w:ascii="Verdana" w:hAnsi="Verdana"/>
          <w:b/>
          <w:sz w:val="20"/>
          <w:szCs w:val="20"/>
          <w:lang w:val="bg-BG"/>
        </w:rPr>
      </w:pPr>
      <w:r w:rsidRPr="00F913BD">
        <w:rPr>
          <w:rFonts w:ascii="Verdana" w:hAnsi="Verdana"/>
          <w:b/>
          <w:sz w:val="20"/>
          <w:szCs w:val="20"/>
          <w:lang w:val="bg-BG"/>
        </w:rPr>
        <w:t>КАПИТАЛ И АКЦИИ</w:t>
      </w:r>
    </w:p>
    <w:p w14:paraId="4081E0D5" w14:textId="49F5D898" w:rsidR="00245A88" w:rsidRPr="00F913BD" w:rsidRDefault="00245A88" w:rsidP="008300FB">
      <w:pPr>
        <w:tabs>
          <w:tab w:val="left" w:pos="0"/>
        </w:tabs>
        <w:jc w:val="center"/>
        <w:rPr>
          <w:rFonts w:ascii="Verdana" w:hAnsi="Verdana"/>
          <w:b/>
          <w:sz w:val="20"/>
          <w:szCs w:val="20"/>
          <w:lang w:val="bg-BG"/>
        </w:rPr>
      </w:pPr>
      <w:r w:rsidRPr="00F913BD">
        <w:rPr>
          <w:rFonts w:ascii="Verdana" w:hAnsi="Verdana"/>
          <w:b/>
          <w:sz w:val="20"/>
          <w:szCs w:val="20"/>
          <w:lang w:val="bg-BG"/>
        </w:rPr>
        <w:t>Капитал</w:t>
      </w:r>
    </w:p>
    <w:p w14:paraId="519B1628" w14:textId="77777777" w:rsidR="00245A88" w:rsidRPr="00F913BD" w:rsidRDefault="00245A88" w:rsidP="00245A88">
      <w:pPr>
        <w:jc w:val="center"/>
        <w:rPr>
          <w:rFonts w:ascii="Verdana" w:hAnsi="Verdana"/>
          <w:b/>
          <w:sz w:val="20"/>
          <w:szCs w:val="20"/>
          <w:lang w:val="bg-BG"/>
        </w:rPr>
      </w:pPr>
    </w:p>
    <w:p w14:paraId="45ADE103" w14:textId="10BEBAEC" w:rsidR="0031334E" w:rsidRPr="00293F1F" w:rsidRDefault="00BB0AD6" w:rsidP="0031334E">
      <w:pPr>
        <w:autoSpaceDE w:val="0"/>
        <w:autoSpaceDN w:val="0"/>
        <w:adjustRightInd w:val="0"/>
        <w:ind w:firstLine="360"/>
        <w:jc w:val="both"/>
        <w:rPr>
          <w:rFonts w:ascii="Verdana" w:hAnsi="Verdana"/>
          <w:sz w:val="20"/>
          <w:szCs w:val="20"/>
          <w:lang w:val="bg-BG"/>
        </w:rPr>
      </w:pPr>
      <w:r w:rsidRPr="00293F1F">
        <w:rPr>
          <w:rFonts w:ascii="Verdana" w:hAnsi="Verdana" w:cs="Verdana"/>
          <w:b/>
          <w:sz w:val="19"/>
          <w:szCs w:val="19"/>
          <w:lang w:val="bg-BG" w:eastAsia="bg-BG"/>
        </w:rPr>
        <w:t xml:space="preserve">Чл. 6 </w:t>
      </w:r>
      <w:r w:rsidR="00AE5A8D" w:rsidRPr="00293F1F">
        <w:rPr>
          <w:rFonts w:ascii="Verdana" w:hAnsi="Verdana" w:cs="Verdana"/>
          <w:b/>
          <w:sz w:val="19"/>
          <w:szCs w:val="19"/>
          <w:lang w:val="bg-BG" w:eastAsia="bg-BG"/>
        </w:rPr>
        <w:t>(отразено извършено увеличение на капитала чрез първично публично предлагане на акции</w:t>
      </w:r>
      <w:r w:rsidR="00B33E13" w:rsidRPr="00293F1F">
        <w:rPr>
          <w:rFonts w:ascii="Verdana" w:hAnsi="Verdana" w:cs="Verdana"/>
          <w:b/>
          <w:sz w:val="19"/>
          <w:szCs w:val="19"/>
          <w:lang w:val="bg-BG" w:eastAsia="bg-BG"/>
        </w:rPr>
        <w:t>, приключило на 05.08.2022 г.</w:t>
      </w:r>
      <w:r w:rsidR="00AE5A8D" w:rsidRPr="00293F1F">
        <w:rPr>
          <w:rFonts w:ascii="Verdana" w:hAnsi="Verdana" w:cs="Verdana"/>
          <w:b/>
          <w:sz w:val="19"/>
          <w:szCs w:val="19"/>
          <w:lang w:val="bg-BG" w:eastAsia="bg-BG"/>
        </w:rPr>
        <w:t xml:space="preserve">) </w:t>
      </w:r>
      <w:r w:rsidR="00653B31" w:rsidRPr="00293F1F">
        <w:rPr>
          <w:rFonts w:ascii="Verdana" w:hAnsi="Verdana"/>
          <w:sz w:val="20"/>
          <w:szCs w:val="20"/>
          <w:lang w:val="bg-BG"/>
        </w:rPr>
        <w:t xml:space="preserve">Капиталът на дружеството е равен на </w:t>
      </w:r>
      <w:r w:rsidR="00653B31" w:rsidRPr="00293F1F">
        <w:rPr>
          <w:rFonts w:ascii="Verdana" w:hAnsi="Verdana"/>
          <w:sz w:val="20"/>
          <w:szCs w:val="20"/>
          <w:lang w:val="bg-BG" w:eastAsia="bg-BG"/>
        </w:rPr>
        <w:t>35 835 868</w:t>
      </w:r>
      <w:r w:rsidR="00653B31" w:rsidRPr="00293F1F">
        <w:rPr>
          <w:rFonts w:ascii="Verdana" w:hAnsi="Verdana"/>
          <w:sz w:val="20"/>
          <w:szCs w:val="20"/>
          <w:lang w:val="bg-BG"/>
        </w:rPr>
        <w:t xml:space="preserve"> (тридесет и пет милиона осемстотин тридесет и пет хиляди осемстотин шестдесет и осем) лева, разпределен на </w:t>
      </w:r>
      <w:r w:rsidR="00653B31" w:rsidRPr="00293F1F">
        <w:rPr>
          <w:rFonts w:ascii="Verdana" w:hAnsi="Verdana"/>
          <w:sz w:val="20"/>
          <w:szCs w:val="20"/>
          <w:lang w:val="bg-BG" w:eastAsia="bg-BG"/>
        </w:rPr>
        <w:t>35 835 868</w:t>
      </w:r>
      <w:r w:rsidR="00653B31" w:rsidRPr="00293F1F">
        <w:rPr>
          <w:rFonts w:ascii="Verdana" w:hAnsi="Verdana"/>
          <w:sz w:val="20"/>
          <w:szCs w:val="20"/>
          <w:lang w:val="bg-BG"/>
        </w:rPr>
        <w:t xml:space="preserve"> (тридесет и пет милиона осемстотин тридесет и пет хиляди осемстотин шестдесет и осем) броя поименни, безналични акции с право на глас с номинална стойност от по 1 (един) лев всяка</w:t>
      </w:r>
      <w:r w:rsidR="0031334E" w:rsidRPr="00293F1F">
        <w:rPr>
          <w:rFonts w:ascii="Verdana" w:hAnsi="Verdana"/>
          <w:sz w:val="20"/>
          <w:szCs w:val="20"/>
          <w:lang w:val="bg-BG"/>
        </w:rPr>
        <w:t>.</w:t>
      </w:r>
    </w:p>
    <w:p w14:paraId="3A9DF9D2" w14:textId="77777777" w:rsidR="0031334E" w:rsidRPr="00293F1F" w:rsidRDefault="0031334E" w:rsidP="0031334E">
      <w:pPr>
        <w:autoSpaceDE w:val="0"/>
        <w:autoSpaceDN w:val="0"/>
        <w:adjustRightInd w:val="0"/>
        <w:ind w:firstLine="360"/>
        <w:jc w:val="both"/>
        <w:rPr>
          <w:rFonts w:ascii="Verdana" w:hAnsi="Verdana"/>
          <w:sz w:val="20"/>
          <w:szCs w:val="20"/>
          <w:lang w:val="bg-BG"/>
        </w:rPr>
      </w:pPr>
    </w:p>
    <w:p w14:paraId="5985BCF0" w14:textId="77777777" w:rsidR="00245A88" w:rsidRPr="00293F1F" w:rsidRDefault="00245A88" w:rsidP="00245A88">
      <w:pPr>
        <w:jc w:val="center"/>
        <w:rPr>
          <w:rFonts w:ascii="Verdana" w:hAnsi="Verdana"/>
          <w:b/>
          <w:sz w:val="20"/>
          <w:szCs w:val="28"/>
          <w:lang w:val="bg-BG"/>
        </w:rPr>
      </w:pPr>
      <w:r w:rsidRPr="00293F1F">
        <w:rPr>
          <w:rFonts w:ascii="Verdana" w:hAnsi="Verdana"/>
          <w:b/>
          <w:sz w:val="20"/>
          <w:szCs w:val="28"/>
          <w:lang w:val="bg-BG"/>
        </w:rPr>
        <w:t>Акции</w:t>
      </w:r>
    </w:p>
    <w:p w14:paraId="7AAE203F" w14:textId="77777777" w:rsidR="00245A88" w:rsidRPr="00293F1F" w:rsidRDefault="00245A88" w:rsidP="00245A88">
      <w:pPr>
        <w:jc w:val="center"/>
        <w:rPr>
          <w:rFonts w:ascii="Verdana" w:hAnsi="Verdana"/>
          <w:b/>
          <w:sz w:val="20"/>
          <w:szCs w:val="28"/>
          <w:lang w:val="bg-BG"/>
        </w:rPr>
      </w:pPr>
    </w:p>
    <w:p w14:paraId="051801A8" w14:textId="77777777" w:rsidR="00BB2902" w:rsidRPr="00293F1F" w:rsidRDefault="008061D0" w:rsidP="00BB2902">
      <w:pPr>
        <w:ind w:firstLine="708"/>
        <w:jc w:val="both"/>
        <w:rPr>
          <w:rFonts w:ascii="Verdana" w:hAnsi="Verdana"/>
          <w:sz w:val="20"/>
          <w:szCs w:val="28"/>
          <w:lang w:val="bg-BG"/>
        </w:rPr>
      </w:pPr>
      <w:r w:rsidRPr="00293F1F">
        <w:rPr>
          <w:rFonts w:ascii="Verdana" w:hAnsi="Verdana" w:cs="Verdana"/>
          <w:b/>
          <w:sz w:val="19"/>
          <w:szCs w:val="19"/>
          <w:lang w:val="bg-BG" w:eastAsia="bg-BG"/>
        </w:rPr>
        <w:t>Чл.7 /1/</w:t>
      </w:r>
      <w:r w:rsidRPr="00293F1F">
        <w:rPr>
          <w:rFonts w:ascii="Verdana" w:hAnsi="Verdana" w:cs="Verdana"/>
          <w:sz w:val="19"/>
          <w:szCs w:val="19"/>
          <w:lang w:val="bg-BG" w:eastAsia="bg-BG"/>
        </w:rPr>
        <w:t xml:space="preserve"> </w:t>
      </w:r>
      <w:r w:rsidRPr="00293F1F">
        <w:rPr>
          <w:rFonts w:ascii="Verdana" w:hAnsi="Verdana" w:cs="Verdana"/>
          <w:b/>
          <w:sz w:val="19"/>
          <w:szCs w:val="19"/>
          <w:lang w:val="bg-BG" w:eastAsia="bg-BG"/>
        </w:rPr>
        <w:t>(из</w:t>
      </w:r>
      <w:r w:rsidR="00DC7C37" w:rsidRPr="00293F1F">
        <w:rPr>
          <w:rFonts w:ascii="Verdana" w:hAnsi="Verdana" w:cs="Verdana"/>
          <w:b/>
          <w:sz w:val="19"/>
          <w:szCs w:val="19"/>
          <w:lang w:val="bg-BG" w:eastAsia="bg-BG"/>
        </w:rPr>
        <w:t>м. ОСА 14.03.2011г., изм. ОСА 29</w:t>
      </w:r>
      <w:r w:rsidRPr="00293F1F">
        <w:rPr>
          <w:rFonts w:ascii="Verdana" w:hAnsi="Verdana" w:cs="Verdana"/>
          <w:b/>
          <w:sz w:val="19"/>
          <w:szCs w:val="19"/>
          <w:lang w:val="bg-BG" w:eastAsia="bg-BG"/>
        </w:rPr>
        <w:t>.0</w:t>
      </w:r>
      <w:r w:rsidR="008254D2" w:rsidRPr="00293F1F">
        <w:rPr>
          <w:rFonts w:ascii="Verdana" w:hAnsi="Verdana" w:cs="Verdana"/>
          <w:b/>
          <w:sz w:val="19"/>
          <w:szCs w:val="19"/>
          <w:lang w:val="bg-BG" w:eastAsia="bg-BG"/>
        </w:rPr>
        <w:t>7</w:t>
      </w:r>
      <w:r w:rsidRPr="00293F1F">
        <w:rPr>
          <w:rFonts w:ascii="Verdana" w:hAnsi="Verdana" w:cs="Verdana"/>
          <w:b/>
          <w:sz w:val="19"/>
          <w:szCs w:val="19"/>
          <w:lang w:val="bg-BG" w:eastAsia="bg-BG"/>
        </w:rPr>
        <w:t>.2011г.)</w:t>
      </w:r>
      <w:r w:rsidRPr="00293F1F">
        <w:rPr>
          <w:rFonts w:ascii="Verdana" w:hAnsi="Verdana" w:cs="Verdana"/>
          <w:sz w:val="19"/>
          <w:szCs w:val="19"/>
          <w:lang w:val="bg-BG" w:eastAsia="bg-BG"/>
        </w:rPr>
        <w:t xml:space="preserve"> </w:t>
      </w:r>
      <w:r w:rsidRPr="00293F1F">
        <w:rPr>
          <w:rFonts w:ascii="Verdana" w:hAnsi="Verdana"/>
          <w:sz w:val="20"/>
          <w:szCs w:val="20"/>
          <w:lang w:val="bg-BG"/>
        </w:rPr>
        <w:t>Акциите на дружеството са поименни, безналични акции с номинална стойност от по 1 (един) лев всяка</w:t>
      </w:r>
      <w:r w:rsidR="00245A88" w:rsidRPr="00293F1F">
        <w:rPr>
          <w:rFonts w:ascii="Verdana" w:hAnsi="Verdana"/>
          <w:sz w:val="20"/>
          <w:szCs w:val="28"/>
          <w:lang w:val="bg-BG"/>
        </w:rPr>
        <w:tab/>
      </w:r>
    </w:p>
    <w:p w14:paraId="05044BBF" w14:textId="77777777" w:rsidR="00245A88" w:rsidRPr="00293F1F" w:rsidRDefault="00245A88" w:rsidP="00BB2902">
      <w:pPr>
        <w:ind w:firstLine="708"/>
        <w:jc w:val="both"/>
        <w:rPr>
          <w:rFonts w:ascii="Verdana" w:hAnsi="Verdana"/>
          <w:sz w:val="20"/>
          <w:szCs w:val="28"/>
          <w:lang w:val="bg-BG"/>
        </w:rPr>
      </w:pPr>
      <w:r w:rsidRPr="00293F1F">
        <w:rPr>
          <w:rFonts w:ascii="Verdana" w:hAnsi="Verdana"/>
          <w:b/>
          <w:sz w:val="20"/>
          <w:szCs w:val="28"/>
          <w:lang w:val="bg-BG"/>
        </w:rPr>
        <w:t>/2/</w:t>
      </w:r>
      <w:r w:rsidRPr="00293F1F">
        <w:rPr>
          <w:rFonts w:ascii="Verdana" w:hAnsi="Verdana"/>
          <w:sz w:val="20"/>
          <w:szCs w:val="28"/>
          <w:lang w:val="bg-BG"/>
        </w:rPr>
        <w:t xml:space="preserve"> Акциите на дружеството са прехвърляеми права, регистрирани по сметки в „Централен депозитар” АД (безналични ценни книжа).</w:t>
      </w:r>
    </w:p>
    <w:p w14:paraId="10DA9D54" w14:textId="77777777" w:rsidR="00245A88" w:rsidRPr="00293F1F" w:rsidRDefault="00245A88" w:rsidP="00245A88">
      <w:pPr>
        <w:jc w:val="both"/>
        <w:rPr>
          <w:rFonts w:ascii="Verdana" w:hAnsi="Verdana"/>
          <w:sz w:val="20"/>
          <w:szCs w:val="28"/>
          <w:lang w:val="bg-BG"/>
        </w:rPr>
      </w:pPr>
      <w:r w:rsidRPr="00293F1F">
        <w:rPr>
          <w:rFonts w:ascii="Verdana" w:hAnsi="Verdana"/>
          <w:sz w:val="20"/>
          <w:szCs w:val="28"/>
          <w:lang w:val="bg-BG"/>
        </w:rPr>
        <w:t xml:space="preserve">          /</w:t>
      </w:r>
      <w:r w:rsidRPr="00293F1F">
        <w:rPr>
          <w:rFonts w:ascii="Verdana" w:hAnsi="Verdana"/>
          <w:b/>
          <w:sz w:val="20"/>
          <w:szCs w:val="28"/>
          <w:lang w:val="bg-BG"/>
        </w:rPr>
        <w:t>3</w:t>
      </w:r>
      <w:r w:rsidRPr="00293F1F">
        <w:rPr>
          <w:rFonts w:ascii="Verdana" w:hAnsi="Verdana"/>
          <w:sz w:val="20"/>
          <w:szCs w:val="28"/>
          <w:lang w:val="bg-BG"/>
        </w:rPr>
        <w:t>/  Всяка акция дава право на един глас в Общото събрание, както и право на дивидент и на ликвидационен дял, съразмерни с номиналната и стойност.</w:t>
      </w:r>
    </w:p>
    <w:p w14:paraId="2DD2692C" w14:textId="4C6C10F7" w:rsidR="00245A88" w:rsidRPr="00293F1F" w:rsidRDefault="00245A88" w:rsidP="00245A88">
      <w:pPr>
        <w:ind w:firstLine="720"/>
        <w:jc w:val="both"/>
        <w:rPr>
          <w:rFonts w:ascii="Verdana" w:hAnsi="Verdana"/>
          <w:sz w:val="20"/>
          <w:szCs w:val="28"/>
          <w:lang w:val="bg-BG"/>
        </w:rPr>
      </w:pPr>
      <w:r w:rsidRPr="00293F1F">
        <w:rPr>
          <w:rFonts w:ascii="Verdana" w:hAnsi="Verdana"/>
          <w:b/>
          <w:sz w:val="20"/>
          <w:szCs w:val="28"/>
          <w:lang w:val="bg-BG"/>
        </w:rPr>
        <w:t>/4/</w:t>
      </w:r>
      <w:r w:rsidRPr="00293F1F">
        <w:rPr>
          <w:rFonts w:ascii="Verdana" w:hAnsi="Verdana"/>
          <w:sz w:val="20"/>
          <w:szCs w:val="28"/>
          <w:lang w:val="bg-BG"/>
        </w:rPr>
        <w:t xml:space="preserve"> Дружеството не може да издава привил</w:t>
      </w:r>
      <w:r w:rsidR="006C49D4" w:rsidRPr="00293F1F">
        <w:rPr>
          <w:rFonts w:ascii="Verdana" w:hAnsi="Verdana"/>
          <w:sz w:val="20"/>
          <w:szCs w:val="28"/>
          <w:lang w:val="bg-BG"/>
        </w:rPr>
        <w:t>е</w:t>
      </w:r>
      <w:r w:rsidRPr="00293F1F">
        <w:rPr>
          <w:rFonts w:ascii="Verdana" w:hAnsi="Verdana"/>
          <w:sz w:val="20"/>
          <w:szCs w:val="28"/>
          <w:lang w:val="bg-BG"/>
        </w:rPr>
        <w:t>гировани акции, даващи право на повече от един глас или на допълнителен ликвидационен дял.</w:t>
      </w:r>
    </w:p>
    <w:p w14:paraId="7C1985A9" w14:textId="77777777" w:rsidR="00245A88" w:rsidRPr="00293F1F" w:rsidRDefault="00245A88" w:rsidP="00245A88">
      <w:pPr>
        <w:ind w:firstLine="720"/>
        <w:jc w:val="both"/>
        <w:rPr>
          <w:rFonts w:ascii="Verdana" w:hAnsi="Verdana"/>
          <w:sz w:val="20"/>
          <w:szCs w:val="28"/>
          <w:lang w:val="bg-BG"/>
        </w:rPr>
      </w:pPr>
      <w:r w:rsidRPr="00293F1F">
        <w:rPr>
          <w:rFonts w:ascii="Verdana" w:hAnsi="Verdana"/>
          <w:b/>
          <w:sz w:val="20"/>
          <w:szCs w:val="28"/>
          <w:lang w:val="bg-BG"/>
        </w:rPr>
        <w:t xml:space="preserve">/5/ (доп. ОСА от 25.05.2009г.) </w:t>
      </w:r>
      <w:r w:rsidRPr="00293F1F">
        <w:rPr>
          <w:rFonts w:ascii="Verdana" w:hAnsi="Verdana"/>
          <w:sz w:val="20"/>
          <w:szCs w:val="28"/>
          <w:lang w:val="bg-BG"/>
        </w:rPr>
        <w:t>Дружеството осигурява равнопоставеност на намиращите се в еднакво положение акционери, включително по отношение на участието и упражняването правото на глас в общото събрание на дружеството.</w:t>
      </w:r>
    </w:p>
    <w:p w14:paraId="7A29ABF0" w14:textId="77777777" w:rsidR="00245A88" w:rsidRPr="00293F1F" w:rsidRDefault="00245A88" w:rsidP="00245A88">
      <w:pPr>
        <w:ind w:firstLine="720"/>
        <w:jc w:val="both"/>
        <w:rPr>
          <w:rFonts w:ascii="Verdana" w:hAnsi="Verdana"/>
          <w:sz w:val="20"/>
          <w:szCs w:val="28"/>
          <w:lang w:val="bg-BG"/>
        </w:rPr>
      </w:pPr>
      <w:r w:rsidRPr="00293F1F">
        <w:rPr>
          <w:rFonts w:ascii="Verdana" w:hAnsi="Verdana"/>
          <w:b/>
          <w:sz w:val="20"/>
          <w:szCs w:val="28"/>
          <w:lang w:val="bg-BG"/>
        </w:rPr>
        <w:t>/6/</w:t>
      </w:r>
      <w:r w:rsidRPr="00293F1F">
        <w:rPr>
          <w:rFonts w:ascii="Verdana" w:hAnsi="Verdana"/>
          <w:sz w:val="20"/>
          <w:szCs w:val="28"/>
          <w:lang w:val="bg-BG"/>
        </w:rPr>
        <w:t xml:space="preserve"> Дружеството осигурява всички необходими условия и информация, за да могат акционерите да упражняват своите права, както и гарантира целостта на тази информация. </w:t>
      </w:r>
    </w:p>
    <w:p w14:paraId="2BB606A8" w14:textId="77777777" w:rsidR="00245A88" w:rsidRPr="00293F1F" w:rsidRDefault="00245A88" w:rsidP="00245A88">
      <w:pPr>
        <w:ind w:firstLine="720"/>
        <w:jc w:val="both"/>
        <w:rPr>
          <w:rFonts w:ascii="Verdana" w:hAnsi="Verdana"/>
          <w:sz w:val="20"/>
          <w:szCs w:val="28"/>
          <w:lang w:val="bg-BG"/>
        </w:rPr>
      </w:pPr>
      <w:r w:rsidRPr="00293F1F">
        <w:rPr>
          <w:rFonts w:ascii="Verdana" w:hAnsi="Verdana"/>
          <w:b/>
          <w:sz w:val="20"/>
          <w:szCs w:val="28"/>
          <w:lang w:val="bg-BG"/>
        </w:rPr>
        <w:t>/7/</w:t>
      </w:r>
      <w:r w:rsidRPr="00293F1F">
        <w:rPr>
          <w:rFonts w:ascii="Verdana" w:hAnsi="Verdana"/>
          <w:sz w:val="20"/>
          <w:szCs w:val="28"/>
          <w:lang w:val="bg-BG"/>
        </w:rPr>
        <w:t xml:space="preserve"> Дружеството е длъжно да разкрива при условията и по реда на чл. 100т и 100ф от ЗППЦК всички промени в правата по отделните класове акции, включително промени в правата по деривативни финансови инструменти, издадени от него, които дават право за придобиване на акции на дружеството.</w:t>
      </w:r>
    </w:p>
    <w:p w14:paraId="012A273D" w14:textId="77777777" w:rsidR="00245A88" w:rsidRPr="00293F1F" w:rsidRDefault="00245A88" w:rsidP="00245A88">
      <w:pPr>
        <w:ind w:firstLine="720"/>
        <w:jc w:val="both"/>
        <w:rPr>
          <w:rFonts w:ascii="Verdana" w:hAnsi="Verdana"/>
          <w:sz w:val="20"/>
          <w:szCs w:val="28"/>
          <w:lang w:val="bg-BG"/>
        </w:rPr>
      </w:pPr>
      <w:r w:rsidRPr="00293F1F">
        <w:rPr>
          <w:rFonts w:ascii="Verdana" w:hAnsi="Verdana"/>
          <w:b/>
          <w:sz w:val="20"/>
          <w:szCs w:val="28"/>
          <w:lang w:val="bg-BG"/>
        </w:rPr>
        <w:t>/8/</w:t>
      </w:r>
      <w:r w:rsidRPr="00293F1F">
        <w:rPr>
          <w:rFonts w:ascii="Verdana" w:hAnsi="Verdana"/>
          <w:sz w:val="20"/>
          <w:szCs w:val="28"/>
          <w:lang w:val="bg-BG"/>
        </w:rPr>
        <w:t xml:space="preserve"> Разпореждането с безналични акции се извършва по реда и при условията на Закона за публичното предлагане на ценни книжа и има действие от регистрацията на разпореждането в Централния депозитар.</w:t>
      </w:r>
    </w:p>
    <w:p w14:paraId="492FF838" w14:textId="77777777" w:rsidR="00245A88" w:rsidRPr="00293F1F" w:rsidRDefault="00245A88" w:rsidP="00245A88">
      <w:pPr>
        <w:ind w:firstLine="720"/>
        <w:jc w:val="both"/>
        <w:rPr>
          <w:rFonts w:ascii="Verdana" w:hAnsi="Verdana"/>
          <w:sz w:val="20"/>
          <w:szCs w:val="28"/>
          <w:lang w:val="bg-BG"/>
        </w:rPr>
      </w:pPr>
      <w:r w:rsidRPr="00293F1F">
        <w:rPr>
          <w:rFonts w:ascii="Verdana" w:hAnsi="Verdana"/>
          <w:b/>
          <w:sz w:val="20"/>
          <w:szCs w:val="28"/>
          <w:lang w:val="bg-BG"/>
        </w:rPr>
        <w:t>/9/</w:t>
      </w:r>
      <w:r w:rsidRPr="00293F1F">
        <w:rPr>
          <w:rFonts w:ascii="Verdana" w:hAnsi="Verdana"/>
          <w:sz w:val="20"/>
          <w:szCs w:val="28"/>
          <w:lang w:val="bg-BG"/>
        </w:rPr>
        <w:t xml:space="preserve"> Всеки акционер може да се разпорежда неограничено и свободно с акциите си в Дружеството.</w:t>
      </w:r>
    </w:p>
    <w:p w14:paraId="50526ADD" w14:textId="77777777" w:rsidR="00245A88" w:rsidRPr="00293F1F" w:rsidRDefault="00245A88" w:rsidP="00245A88">
      <w:pPr>
        <w:jc w:val="both"/>
        <w:rPr>
          <w:rFonts w:ascii="Verdana" w:hAnsi="Verdana"/>
          <w:sz w:val="20"/>
          <w:szCs w:val="28"/>
          <w:lang w:val="bg-BG"/>
        </w:rPr>
      </w:pPr>
    </w:p>
    <w:p w14:paraId="04DA8285" w14:textId="77777777" w:rsidR="00245A88" w:rsidRPr="00293F1F" w:rsidRDefault="00245A88" w:rsidP="00245A88">
      <w:pPr>
        <w:jc w:val="center"/>
        <w:rPr>
          <w:rFonts w:ascii="Verdana" w:hAnsi="Verdana"/>
          <w:b/>
          <w:sz w:val="20"/>
          <w:szCs w:val="28"/>
          <w:lang w:val="bg-BG"/>
        </w:rPr>
      </w:pPr>
      <w:r w:rsidRPr="00293F1F">
        <w:rPr>
          <w:rFonts w:ascii="Verdana" w:hAnsi="Verdana"/>
          <w:b/>
          <w:sz w:val="20"/>
          <w:szCs w:val="28"/>
          <w:lang w:val="bg-BG"/>
        </w:rPr>
        <w:t>Придобиване на собствени акции</w:t>
      </w:r>
    </w:p>
    <w:p w14:paraId="4DCDE0D0" w14:textId="77777777" w:rsidR="00245A88" w:rsidRPr="00293F1F" w:rsidRDefault="00245A88" w:rsidP="00245A88">
      <w:pPr>
        <w:jc w:val="both"/>
        <w:rPr>
          <w:rFonts w:ascii="Verdana" w:hAnsi="Verdana"/>
          <w:sz w:val="20"/>
          <w:szCs w:val="28"/>
          <w:lang w:val="bg-BG"/>
        </w:rPr>
      </w:pPr>
    </w:p>
    <w:p w14:paraId="6E3663C0" w14:textId="77777777" w:rsidR="00245A88" w:rsidRPr="00293F1F" w:rsidRDefault="00245A88" w:rsidP="00245A88">
      <w:pPr>
        <w:jc w:val="both"/>
        <w:rPr>
          <w:rFonts w:ascii="Verdana" w:hAnsi="Verdana"/>
          <w:sz w:val="20"/>
          <w:szCs w:val="28"/>
          <w:lang w:val="bg-BG"/>
        </w:rPr>
      </w:pPr>
      <w:r w:rsidRPr="00293F1F">
        <w:rPr>
          <w:rFonts w:ascii="Verdana" w:hAnsi="Verdana"/>
          <w:b/>
          <w:sz w:val="20"/>
          <w:szCs w:val="28"/>
          <w:lang w:val="bg-BG"/>
        </w:rPr>
        <w:t>Чл.8</w:t>
      </w:r>
      <w:r w:rsidRPr="00293F1F">
        <w:rPr>
          <w:rFonts w:ascii="Verdana" w:hAnsi="Verdana"/>
          <w:b/>
          <w:sz w:val="20"/>
          <w:szCs w:val="28"/>
          <w:lang w:val="bg-BG"/>
        </w:rPr>
        <w:tab/>
        <w:t>/1/</w:t>
      </w:r>
      <w:r w:rsidRPr="00293F1F">
        <w:rPr>
          <w:rFonts w:ascii="Verdana" w:hAnsi="Verdana"/>
          <w:sz w:val="20"/>
          <w:szCs w:val="28"/>
          <w:lang w:val="bg-BG"/>
        </w:rPr>
        <w:t xml:space="preserve"> Дружеството може да придобива през една календарна година повече от 3 на сто собствени акции с право на глас в случаите на намаляване на капитала чрез обезсилване на акции и обратно изкупуване само при условията и по реда на търгово предлагане по чл.149б от ЗППЦК. В този случай изискванията относно притежаване на най-малко 5 на сто и минимален размер на изкупуване повече от 1/3 от акциите с право на глас на се прилагат.</w:t>
      </w:r>
    </w:p>
    <w:p w14:paraId="0113430E" w14:textId="77777777" w:rsidR="00D32832" w:rsidRPr="00293F1F" w:rsidRDefault="00245A88" w:rsidP="00245A88">
      <w:pPr>
        <w:ind w:firstLine="720"/>
        <w:jc w:val="both"/>
        <w:rPr>
          <w:rFonts w:ascii="Verdana" w:hAnsi="Verdana"/>
          <w:sz w:val="20"/>
          <w:szCs w:val="28"/>
          <w:lang w:val="bg-BG"/>
        </w:rPr>
      </w:pPr>
      <w:r w:rsidRPr="00293F1F">
        <w:rPr>
          <w:rFonts w:ascii="Verdana" w:hAnsi="Verdana"/>
          <w:b/>
          <w:sz w:val="20"/>
          <w:szCs w:val="28"/>
          <w:lang w:val="bg-BG"/>
        </w:rPr>
        <w:t>/2/</w:t>
      </w:r>
      <w:r w:rsidRPr="00293F1F">
        <w:rPr>
          <w:rFonts w:ascii="Verdana" w:hAnsi="Verdana"/>
          <w:sz w:val="20"/>
          <w:szCs w:val="28"/>
          <w:lang w:val="bg-BG"/>
        </w:rPr>
        <w:t xml:space="preserve"> Дружеството уведомява Комисията за финансов надзор за броя собствени акции, които ще изкупи в рамките на ограничението по ал. 1, и за инвестиционния посредник, на който е дадена поръчка за изкупуването. Уведомяването трябва да бъде извършено най-късно до края на работния ден, предхождащ деня на </w:t>
      </w:r>
    </w:p>
    <w:p w14:paraId="379DB4F0" w14:textId="7656F573" w:rsidR="00245A88" w:rsidRPr="00293F1F" w:rsidRDefault="00245A88" w:rsidP="00D32832">
      <w:pPr>
        <w:jc w:val="both"/>
        <w:rPr>
          <w:rFonts w:ascii="Verdana" w:hAnsi="Verdana"/>
          <w:sz w:val="20"/>
          <w:szCs w:val="28"/>
          <w:lang w:val="bg-BG"/>
        </w:rPr>
      </w:pPr>
      <w:r w:rsidRPr="00293F1F">
        <w:rPr>
          <w:rFonts w:ascii="Verdana" w:hAnsi="Verdana"/>
          <w:sz w:val="20"/>
          <w:szCs w:val="28"/>
          <w:lang w:val="bg-BG"/>
        </w:rPr>
        <w:t>изкупуването. Комисията за финансов надзор дава публичност на получената информация чрез водения от нея регистър за публичните дружества и другите емитенти на ценни книжа.</w:t>
      </w:r>
    </w:p>
    <w:p w14:paraId="38331C27" w14:textId="77777777" w:rsidR="00245A88" w:rsidRPr="00293F1F" w:rsidRDefault="00245A88" w:rsidP="00245A88">
      <w:pPr>
        <w:jc w:val="both"/>
        <w:rPr>
          <w:rFonts w:ascii="Verdana" w:hAnsi="Verdana"/>
          <w:sz w:val="20"/>
          <w:szCs w:val="28"/>
          <w:lang w:val="bg-BG"/>
        </w:rPr>
      </w:pPr>
      <w:r w:rsidRPr="00293F1F">
        <w:rPr>
          <w:rFonts w:ascii="Verdana" w:hAnsi="Verdana"/>
          <w:b/>
          <w:sz w:val="20"/>
          <w:szCs w:val="28"/>
          <w:lang w:val="bg-BG"/>
        </w:rPr>
        <w:t xml:space="preserve"> </w:t>
      </w:r>
      <w:r w:rsidRPr="00293F1F">
        <w:rPr>
          <w:rFonts w:ascii="Verdana" w:hAnsi="Verdana"/>
          <w:b/>
          <w:sz w:val="20"/>
          <w:szCs w:val="28"/>
          <w:lang w:val="bg-BG"/>
        </w:rPr>
        <w:tab/>
        <w:t xml:space="preserve">/3/ </w:t>
      </w:r>
      <w:r w:rsidRPr="00293F1F">
        <w:rPr>
          <w:rFonts w:ascii="Verdana" w:hAnsi="Verdana"/>
          <w:sz w:val="20"/>
          <w:szCs w:val="28"/>
          <w:lang w:val="bg-BG"/>
        </w:rPr>
        <w:t xml:space="preserve">Ако Дружеството придобие или прехвърли собствени акции пряко или чрез друго лице, действащо от свое име, но за негова сметка, то е длъжно да разкрие информация за броя на гласовете, свързани с тези акции, при условията и по реда на чл. 100т и 100ф от ЗППЦК незабавно, но не по-късно от 4 работни дни от </w:t>
      </w:r>
      <w:r w:rsidRPr="00293F1F">
        <w:rPr>
          <w:rFonts w:ascii="Verdana" w:hAnsi="Verdana"/>
          <w:sz w:val="20"/>
          <w:szCs w:val="28"/>
          <w:lang w:val="bg-BG"/>
        </w:rPr>
        <w:lastRenderedPageBreak/>
        <w:t>придобиването или прехвърлянето, когато броят им достигне, надхвърли или падне под 5 или 10 на сто от правата на глас.</w:t>
      </w:r>
    </w:p>
    <w:p w14:paraId="1BCBCA27" w14:textId="77777777" w:rsidR="00245A88" w:rsidRPr="00293F1F" w:rsidRDefault="00245A88" w:rsidP="00245A88">
      <w:pPr>
        <w:ind w:firstLine="720"/>
        <w:jc w:val="both"/>
        <w:rPr>
          <w:rFonts w:ascii="Verdana" w:hAnsi="Verdana"/>
          <w:sz w:val="20"/>
          <w:szCs w:val="28"/>
          <w:lang w:val="bg-BG"/>
        </w:rPr>
      </w:pPr>
      <w:r w:rsidRPr="00293F1F">
        <w:rPr>
          <w:rFonts w:ascii="Verdana" w:hAnsi="Verdana"/>
          <w:b/>
          <w:bCs/>
          <w:sz w:val="20"/>
          <w:szCs w:val="28"/>
          <w:lang w:val="bg-BG"/>
        </w:rPr>
        <w:t xml:space="preserve">/4/ (нова ОСА от </w:t>
      </w:r>
      <w:r w:rsidRPr="00293F1F">
        <w:rPr>
          <w:rFonts w:ascii="Verdana" w:hAnsi="Verdana"/>
          <w:b/>
          <w:sz w:val="20"/>
          <w:szCs w:val="28"/>
          <w:lang w:val="bg-BG"/>
        </w:rPr>
        <w:t>25.05.</w:t>
      </w:r>
      <w:r w:rsidRPr="00293F1F">
        <w:rPr>
          <w:rFonts w:ascii="Verdana" w:hAnsi="Verdana"/>
          <w:b/>
          <w:bCs/>
          <w:sz w:val="20"/>
          <w:szCs w:val="28"/>
          <w:lang w:val="bg-BG"/>
        </w:rPr>
        <w:t xml:space="preserve">2009г.) </w:t>
      </w:r>
      <w:r w:rsidRPr="00293F1F">
        <w:rPr>
          <w:rFonts w:ascii="Verdana" w:hAnsi="Verdana"/>
          <w:sz w:val="20"/>
          <w:szCs w:val="28"/>
          <w:lang w:val="bg-BG"/>
        </w:rPr>
        <w:t>Правата на глас се изчисляват въз основа на общия брой акции, които дават право на глас.</w:t>
      </w:r>
    </w:p>
    <w:p w14:paraId="741706AB" w14:textId="77777777" w:rsidR="00245A88" w:rsidRPr="00293F1F" w:rsidRDefault="00245A88" w:rsidP="00245A88">
      <w:pPr>
        <w:jc w:val="both"/>
        <w:rPr>
          <w:rFonts w:ascii="Verdana" w:hAnsi="Verdana"/>
          <w:sz w:val="20"/>
          <w:szCs w:val="28"/>
          <w:lang w:val="bg-BG"/>
        </w:rPr>
      </w:pPr>
    </w:p>
    <w:p w14:paraId="44C1BFB2" w14:textId="77777777" w:rsidR="004D2D2C" w:rsidRDefault="004D2D2C" w:rsidP="00245A88">
      <w:pPr>
        <w:jc w:val="center"/>
        <w:rPr>
          <w:rFonts w:ascii="Verdana" w:hAnsi="Verdana"/>
          <w:b/>
          <w:sz w:val="20"/>
          <w:szCs w:val="28"/>
          <w:lang w:val="bg-BG"/>
        </w:rPr>
      </w:pPr>
    </w:p>
    <w:p w14:paraId="3267B96B" w14:textId="3F5F4408" w:rsidR="00245A88" w:rsidRPr="00293F1F" w:rsidRDefault="00245A88" w:rsidP="00245A88">
      <w:pPr>
        <w:jc w:val="center"/>
        <w:rPr>
          <w:rFonts w:ascii="Verdana" w:hAnsi="Verdana"/>
          <w:b/>
          <w:sz w:val="20"/>
          <w:szCs w:val="28"/>
          <w:lang w:val="bg-BG"/>
        </w:rPr>
      </w:pPr>
      <w:r w:rsidRPr="00293F1F">
        <w:rPr>
          <w:rFonts w:ascii="Verdana" w:hAnsi="Verdana"/>
          <w:b/>
          <w:sz w:val="20"/>
          <w:szCs w:val="28"/>
          <w:lang w:val="bg-BG"/>
        </w:rPr>
        <w:t>Предпоставки и начини за увеличаване на капитала</w:t>
      </w:r>
    </w:p>
    <w:p w14:paraId="50411BE8" w14:textId="77777777" w:rsidR="00245A88" w:rsidRPr="00293F1F" w:rsidRDefault="00245A88" w:rsidP="00245A88">
      <w:pPr>
        <w:jc w:val="center"/>
        <w:rPr>
          <w:rFonts w:ascii="Verdana" w:hAnsi="Verdana"/>
          <w:b/>
          <w:sz w:val="20"/>
          <w:szCs w:val="28"/>
          <w:lang w:val="bg-BG"/>
        </w:rPr>
      </w:pPr>
    </w:p>
    <w:p w14:paraId="6CD86B8B" w14:textId="77777777" w:rsidR="00245A88" w:rsidRPr="00293F1F" w:rsidRDefault="00245A88" w:rsidP="00245A88">
      <w:pPr>
        <w:jc w:val="both"/>
        <w:rPr>
          <w:rFonts w:ascii="Verdana" w:hAnsi="Verdana"/>
          <w:sz w:val="20"/>
          <w:szCs w:val="28"/>
          <w:lang w:val="bg-BG"/>
        </w:rPr>
      </w:pPr>
      <w:r w:rsidRPr="00293F1F">
        <w:rPr>
          <w:rFonts w:ascii="Verdana" w:hAnsi="Verdana"/>
          <w:b/>
          <w:sz w:val="20"/>
          <w:szCs w:val="28"/>
          <w:lang w:val="bg-BG"/>
        </w:rPr>
        <w:t>Чл.9</w:t>
      </w:r>
      <w:r w:rsidRPr="00293F1F">
        <w:rPr>
          <w:rFonts w:ascii="Verdana" w:hAnsi="Verdana"/>
          <w:b/>
          <w:sz w:val="20"/>
          <w:szCs w:val="28"/>
          <w:lang w:val="bg-BG"/>
        </w:rPr>
        <w:tab/>
        <w:t>/1/</w:t>
      </w:r>
      <w:r w:rsidRPr="00293F1F">
        <w:rPr>
          <w:rFonts w:ascii="Verdana" w:hAnsi="Verdana"/>
          <w:sz w:val="20"/>
          <w:szCs w:val="28"/>
          <w:lang w:val="bg-BG"/>
        </w:rPr>
        <w:t xml:space="preserve"> При увеличаване на капитала на дружеството всеки акционер има право да придобие акции, които съответстват на неговия дял в капитала преди увеличението. Чл. 194, ал.4 и чл.196,ал.3 от Търговския закон не се прилагат.</w:t>
      </w:r>
    </w:p>
    <w:p w14:paraId="45A2B2A6" w14:textId="77777777" w:rsidR="00245A88" w:rsidRPr="00293F1F" w:rsidRDefault="00245A88" w:rsidP="00245A88">
      <w:pPr>
        <w:ind w:firstLine="720"/>
        <w:jc w:val="both"/>
        <w:rPr>
          <w:rFonts w:ascii="Verdana" w:hAnsi="Verdana"/>
          <w:sz w:val="20"/>
          <w:szCs w:val="28"/>
          <w:lang w:val="bg-BG"/>
        </w:rPr>
      </w:pPr>
      <w:r w:rsidRPr="00293F1F">
        <w:rPr>
          <w:rFonts w:ascii="Verdana" w:hAnsi="Verdana"/>
          <w:b/>
          <w:sz w:val="20"/>
          <w:szCs w:val="28"/>
          <w:lang w:val="bg-BG"/>
        </w:rPr>
        <w:t>/2/</w:t>
      </w:r>
      <w:r w:rsidRPr="00293F1F">
        <w:rPr>
          <w:rFonts w:ascii="Verdana" w:hAnsi="Verdana"/>
          <w:sz w:val="20"/>
          <w:szCs w:val="28"/>
          <w:lang w:val="bg-BG"/>
        </w:rPr>
        <w:t xml:space="preserve"> При увеличаване на капитала на дружеството чрез издаване на нови акции се издават права съгласно ЗППЦК. Срещу всяка съществуваща акция се издава едно право.</w:t>
      </w:r>
    </w:p>
    <w:p w14:paraId="15324B7C" w14:textId="77777777" w:rsidR="009A5E6D" w:rsidRPr="00293F1F" w:rsidRDefault="009A5E6D" w:rsidP="00245A88">
      <w:pPr>
        <w:jc w:val="both"/>
        <w:rPr>
          <w:rFonts w:ascii="Verdana" w:hAnsi="Verdana"/>
          <w:b/>
          <w:sz w:val="20"/>
          <w:szCs w:val="28"/>
          <w:lang w:val="bg-BG"/>
        </w:rPr>
      </w:pPr>
    </w:p>
    <w:p w14:paraId="0DAC6D97" w14:textId="37CB8176" w:rsidR="00245A88" w:rsidRPr="00293F1F" w:rsidRDefault="00245A88" w:rsidP="00245A88">
      <w:pPr>
        <w:jc w:val="both"/>
        <w:rPr>
          <w:rFonts w:ascii="Verdana" w:hAnsi="Verdana"/>
          <w:sz w:val="20"/>
          <w:szCs w:val="28"/>
          <w:lang w:val="bg-BG"/>
        </w:rPr>
      </w:pPr>
      <w:r w:rsidRPr="00293F1F">
        <w:rPr>
          <w:rFonts w:ascii="Verdana" w:hAnsi="Verdana"/>
          <w:b/>
          <w:sz w:val="20"/>
          <w:szCs w:val="28"/>
          <w:lang w:val="bg-BG"/>
        </w:rPr>
        <w:t>Чл.10</w:t>
      </w:r>
      <w:r w:rsidRPr="00293F1F">
        <w:rPr>
          <w:rFonts w:ascii="Verdana" w:hAnsi="Verdana"/>
          <w:b/>
          <w:sz w:val="20"/>
          <w:szCs w:val="28"/>
          <w:lang w:val="bg-BG"/>
        </w:rPr>
        <w:tab/>
        <w:t>/1/</w:t>
      </w:r>
      <w:r w:rsidRPr="00293F1F">
        <w:rPr>
          <w:rFonts w:ascii="Verdana" w:hAnsi="Verdana"/>
          <w:sz w:val="20"/>
          <w:szCs w:val="28"/>
          <w:lang w:val="bg-BG"/>
        </w:rPr>
        <w:t xml:space="preserve">Капиталът на дружеството не може да бъде увеличаван чрез увеличаване на номиналната стойност на вече издадени акции, както и чрез превръщане в акции на облигации, които не са издадени като конвертируеми. </w:t>
      </w:r>
    </w:p>
    <w:p w14:paraId="2AF4E0D2" w14:textId="77777777" w:rsidR="00245A88" w:rsidRPr="00293F1F" w:rsidRDefault="00245A88" w:rsidP="00245A88">
      <w:pPr>
        <w:ind w:firstLine="720"/>
        <w:jc w:val="both"/>
        <w:rPr>
          <w:rFonts w:ascii="Verdana" w:hAnsi="Verdana"/>
          <w:sz w:val="20"/>
          <w:szCs w:val="28"/>
          <w:lang w:val="bg-BG"/>
        </w:rPr>
      </w:pPr>
      <w:r w:rsidRPr="00293F1F">
        <w:rPr>
          <w:rFonts w:ascii="Verdana" w:hAnsi="Verdana"/>
          <w:b/>
          <w:sz w:val="20"/>
          <w:szCs w:val="28"/>
          <w:lang w:val="bg-BG"/>
        </w:rPr>
        <w:t>/2/</w:t>
      </w:r>
      <w:r w:rsidRPr="00293F1F">
        <w:rPr>
          <w:rFonts w:ascii="Verdana" w:hAnsi="Verdana"/>
          <w:sz w:val="20"/>
          <w:szCs w:val="28"/>
          <w:lang w:val="bg-BG"/>
        </w:rPr>
        <w:t xml:space="preserve"> Капиталът на дружеството не може да бъде увеличаван по реда на чл.193, 195 и чл.196,ал.3 от Търговския закон.</w:t>
      </w:r>
    </w:p>
    <w:p w14:paraId="56434341" w14:textId="77777777" w:rsidR="009A5E6D" w:rsidRPr="00293F1F" w:rsidRDefault="009A5E6D" w:rsidP="00245A88">
      <w:pPr>
        <w:jc w:val="both"/>
        <w:rPr>
          <w:rFonts w:ascii="Verdana" w:hAnsi="Verdana"/>
          <w:b/>
          <w:sz w:val="20"/>
          <w:szCs w:val="28"/>
          <w:lang w:val="bg-BG"/>
        </w:rPr>
      </w:pPr>
    </w:p>
    <w:p w14:paraId="0F619D27" w14:textId="45868FB1" w:rsidR="00245A88" w:rsidRPr="00293F1F" w:rsidRDefault="00245A88" w:rsidP="00245A88">
      <w:pPr>
        <w:jc w:val="both"/>
        <w:rPr>
          <w:rFonts w:ascii="Verdana" w:hAnsi="Verdana"/>
          <w:sz w:val="20"/>
          <w:szCs w:val="28"/>
          <w:lang w:val="bg-BG"/>
        </w:rPr>
      </w:pPr>
      <w:r w:rsidRPr="00293F1F">
        <w:rPr>
          <w:rFonts w:ascii="Verdana" w:hAnsi="Verdana"/>
          <w:b/>
          <w:sz w:val="20"/>
          <w:szCs w:val="28"/>
          <w:lang w:val="bg-BG"/>
        </w:rPr>
        <w:t>Чл.11</w:t>
      </w:r>
      <w:r w:rsidRPr="00293F1F">
        <w:rPr>
          <w:rFonts w:ascii="Verdana" w:hAnsi="Verdana"/>
          <w:sz w:val="20"/>
          <w:szCs w:val="28"/>
          <w:lang w:val="bg-BG"/>
        </w:rPr>
        <w:t xml:space="preserve"> При увеличаване на капитала на дружеството емисионната стойност на новите акции трябва да бъде изплатена напълно, освен при увеличаване на капитала съгласно чл.197 от Търговския закон, както и чрез превръщане на облигации в акции. Чл. 188, ал.1, изречение второ от Търговския закон  не се прилага.</w:t>
      </w:r>
    </w:p>
    <w:p w14:paraId="2ED691DF" w14:textId="77777777" w:rsidR="00245A88" w:rsidRPr="00293F1F" w:rsidRDefault="00245A88" w:rsidP="00245A88">
      <w:pPr>
        <w:jc w:val="both"/>
        <w:rPr>
          <w:rFonts w:ascii="Verdana" w:hAnsi="Verdana"/>
          <w:sz w:val="20"/>
          <w:szCs w:val="28"/>
          <w:lang w:val="bg-BG"/>
        </w:rPr>
      </w:pPr>
    </w:p>
    <w:p w14:paraId="78A6F465" w14:textId="77777777" w:rsidR="00245A88" w:rsidRPr="00293F1F" w:rsidRDefault="00245A88" w:rsidP="00245A88">
      <w:pPr>
        <w:jc w:val="center"/>
        <w:rPr>
          <w:rFonts w:ascii="Verdana" w:hAnsi="Verdana"/>
          <w:b/>
          <w:sz w:val="20"/>
          <w:szCs w:val="28"/>
          <w:lang w:val="bg-BG"/>
        </w:rPr>
      </w:pPr>
      <w:r w:rsidRPr="00293F1F">
        <w:rPr>
          <w:rFonts w:ascii="Verdana" w:hAnsi="Verdana"/>
          <w:b/>
          <w:sz w:val="20"/>
          <w:szCs w:val="28"/>
          <w:lang w:val="bg-BG"/>
        </w:rPr>
        <w:t>Решение за увеличаване на капитала</w:t>
      </w:r>
    </w:p>
    <w:p w14:paraId="37FAC579" w14:textId="77777777" w:rsidR="00245A88" w:rsidRPr="00293F1F" w:rsidRDefault="00245A88" w:rsidP="00245A88">
      <w:pPr>
        <w:jc w:val="both"/>
        <w:rPr>
          <w:rFonts w:ascii="Verdana" w:hAnsi="Verdana"/>
          <w:sz w:val="20"/>
          <w:szCs w:val="28"/>
          <w:lang w:val="bg-BG"/>
        </w:rPr>
      </w:pPr>
    </w:p>
    <w:p w14:paraId="2A767352" w14:textId="77777777" w:rsidR="00245A88" w:rsidRPr="00293F1F" w:rsidRDefault="00245A88" w:rsidP="00245A88">
      <w:pPr>
        <w:jc w:val="both"/>
        <w:rPr>
          <w:rFonts w:ascii="Verdana" w:hAnsi="Verdana"/>
          <w:sz w:val="20"/>
          <w:szCs w:val="28"/>
          <w:lang w:val="bg-BG"/>
        </w:rPr>
      </w:pPr>
      <w:r w:rsidRPr="00293F1F">
        <w:rPr>
          <w:rFonts w:ascii="Verdana" w:hAnsi="Verdana"/>
          <w:b/>
          <w:sz w:val="20"/>
          <w:szCs w:val="28"/>
          <w:lang w:val="bg-BG"/>
        </w:rPr>
        <w:t>Чл.12</w:t>
      </w:r>
      <w:r w:rsidRPr="00293F1F">
        <w:rPr>
          <w:rFonts w:ascii="Verdana" w:hAnsi="Verdana"/>
          <w:b/>
          <w:sz w:val="20"/>
          <w:szCs w:val="28"/>
          <w:lang w:val="bg-BG"/>
        </w:rPr>
        <w:tab/>
        <w:t>/1/</w:t>
      </w:r>
      <w:r w:rsidRPr="00293F1F">
        <w:rPr>
          <w:rFonts w:ascii="Verdana" w:hAnsi="Verdana"/>
          <w:sz w:val="20"/>
          <w:szCs w:val="28"/>
          <w:lang w:val="bg-BG"/>
        </w:rPr>
        <w:t xml:space="preserve"> Решението за увеличаване на капитала на дружеството съдържа посочване на инвестиционен посредник с капитал не по-малък от предвидения в чл.8, ал.1 от ЗПФИ, който да обслужва увеличението на капитала, както и други необходими данни за емисиите от права и акции.</w:t>
      </w:r>
    </w:p>
    <w:p w14:paraId="1D32EBC1" w14:textId="77777777" w:rsidR="00245A88" w:rsidRPr="00293F1F" w:rsidRDefault="00245A88" w:rsidP="00245A88">
      <w:pPr>
        <w:ind w:firstLine="720"/>
        <w:jc w:val="both"/>
        <w:rPr>
          <w:rFonts w:ascii="Verdana" w:hAnsi="Verdana"/>
          <w:sz w:val="20"/>
          <w:szCs w:val="28"/>
          <w:lang w:val="bg-BG"/>
        </w:rPr>
      </w:pPr>
      <w:r w:rsidRPr="00293F1F">
        <w:rPr>
          <w:rFonts w:ascii="Verdana" w:hAnsi="Verdana"/>
          <w:b/>
          <w:sz w:val="20"/>
          <w:szCs w:val="28"/>
          <w:lang w:val="bg-BG"/>
        </w:rPr>
        <w:t>/2/</w:t>
      </w:r>
      <w:r w:rsidRPr="00293F1F">
        <w:rPr>
          <w:rFonts w:ascii="Verdana" w:hAnsi="Verdana"/>
          <w:sz w:val="20"/>
          <w:szCs w:val="28"/>
          <w:lang w:val="bg-BG"/>
        </w:rPr>
        <w:t xml:space="preserve"> В случаите по ал.1 Дружеството изпраща на Комисията за финансов надзор, на регулирания пазар и на Централния депозитар протокола с решението за увеличение на капитала в срок до края на работния ден, следващ деня на провеждане на общото събрание, или деня на провеждане на заседанието на управителния орган. </w:t>
      </w:r>
    </w:p>
    <w:p w14:paraId="43C4964B" w14:textId="77777777" w:rsidR="00EB7D0E" w:rsidRPr="00293F1F" w:rsidRDefault="00EB7D0E" w:rsidP="00245A88">
      <w:pPr>
        <w:jc w:val="both"/>
        <w:rPr>
          <w:rFonts w:ascii="Verdana" w:hAnsi="Verdana"/>
          <w:b/>
          <w:sz w:val="20"/>
          <w:szCs w:val="28"/>
          <w:lang w:val="bg-BG"/>
        </w:rPr>
      </w:pPr>
    </w:p>
    <w:p w14:paraId="458B1238" w14:textId="4ACD5F0F" w:rsidR="00245A88" w:rsidRPr="00293F1F" w:rsidRDefault="00245A88" w:rsidP="00245A88">
      <w:pPr>
        <w:jc w:val="both"/>
        <w:rPr>
          <w:rFonts w:ascii="Verdana" w:hAnsi="Verdana"/>
          <w:sz w:val="20"/>
          <w:szCs w:val="28"/>
          <w:lang w:val="bg-BG"/>
        </w:rPr>
      </w:pPr>
      <w:r w:rsidRPr="00293F1F">
        <w:rPr>
          <w:rFonts w:ascii="Verdana" w:hAnsi="Verdana"/>
          <w:b/>
          <w:sz w:val="20"/>
          <w:szCs w:val="28"/>
          <w:lang w:val="bg-BG"/>
        </w:rPr>
        <w:t>Чл.13</w:t>
      </w:r>
      <w:r w:rsidRPr="00293F1F">
        <w:rPr>
          <w:rFonts w:ascii="Verdana" w:hAnsi="Verdana"/>
          <w:b/>
          <w:sz w:val="20"/>
          <w:szCs w:val="28"/>
          <w:lang w:val="bg-BG"/>
        </w:rPr>
        <w:tab/>
        <w:t>/1/</w:t>
      </w:r>
      <w:r w:rsidRPr="00293F1F">
        <w:rPr>
          <w:rFonts w:ascii="Verdana" w:hAnsi="Verdana"/>
          <w:sz w:val="20"/>
          <w:szCs w:val="28"/>
          <w:lang w:val="bg-BG"/>
        </w:rPr>
        <w:t xml:space="preserve"> Право да участват в увеличението на капитала имат лицата, придобили акции най-късно 14 дни след датата на решението на общото събрание за увеличаване на капитала, а когато това решение се взема от управителния орган - лицата, придобили акции най-късно 7 дни след датата на обнародване на съобщението по </w:t>
      </w:r>
      <w:hyperlink r:id="rId7" w:anchor="IT_CHLEN_92_1#IT_CHLEN_92_1" w:history="1">
        <w:r w:rsidRPr="00293F1F">
          <w:rPr>
            <w:rFonts w:ascii="Verdana" w:hAnsi="Verdana"/>
            <w:sz w:val="20"/>
            <w:szCs w:val="28"/>
            <w:lang w:val="bg-BG"/>
          </w:rPr>
          <w:t>чл. 92а, ал. 1</w:t>
        </w:r>
      </w:hyperlink>
      <w:r w:rsidRPr="00293F1F">
        <w:rPr>
          <w:rFonts w:ascii="Verdana" w:hAnsi="Verdana"/>
          <w:sz w:val="20"/>
          <w:szCs w:val="28"/>
          <w:lang w:val="bg-BG"/>
        </w:rPr>
        <w:t xml:space="preserve"> от ЗППЦК.  На следващия работен ден Централният депозитар открива сметки за права на лицата по изречение първо въз основа на данните от книгата на акционерите.</w:t>
      </w:r>
    </w:p>
    <w:p w14:paraId="0346D6A6" w14:textId="6993F0EE" w:rsidR="00245A88" w:rsidRPr="00293F1F" w:rsidRDefault="00245A88" w:rsidP="008300FB">
      <w:pPr>
        <w:ind w:firstLine="720"/>
        <w:jc w:val="both"/>
        <w:rPr>
          <w:rFonts w:ascii="Verdana" w:hAnsi="Verdana"/>
          <w:sz w:val="20"/>
          <w:szCs w:val="28"/>
          <w:lang w:val="bg-BG"/>
        </w:rPr>
      </w:pPr>
      <w:r w:rsidRPr="00293F1F">
        <w:rPr>
          <w:rFonts w:ascii="Verdana" w:hAnsi="Verdana"/>
          <w:b/>
          <w:sz w:val="20"/>
          <w:szCs w:val="28"/>
          <w:lang w:val="bg-BG"/>
        </w:rPr>
        <w:t>/2/</w:t>
      </w:r>
      <w:r w:rsidRPr="00293F1F">
        <w:rPr>
          <w:rFonts w:ascii="Verdana" w:hAnsi="Verdana"/>
          <w:sz w:val="20"/>
          <w:szCs w:val="28"/>
          <w:lang w:val="bg-BG"/>
        </w:rPr>
        <w:t xml:space="preserve"> След получаване на решението на общото събрание по ал. 1, а когато решението за увеличение на капитала е взето от управителния орган - след обнародване на съобщението по </w:t>
      </w:r>
      <w:hyperlink r:id="rId8" w:anchor="IT_CHLEN_92_1#IT_CHLEN_92_1" w:history="1">
        <w:r w:rsidRPr="00293F1F">
          <w:rPr>
            <w:rFonts w:ascii="Verdana" w:hAnsi="Verdana"/>
            <w:sz w:val="20"/>
            <w:szCs w:val="28"/>
            <w:lang w:val="bg-BG"/>
          </w:rPr>
          <w:t>чл. 92а, ал. 1</w:t>
        </w:r>
      </w:hyperlink>
      <w:r w:rsidRPr="00293F1F">
        <w:rPr>
          <w:rFonts w:ascii="Verdana" w:hAnsi="Verdana"/>
          <w:sz w:val="20"/>
          <w:szCs w:val="28"/>
          <w:lang w:val="bg-BG"/>
        </w:rPr>
        <w:t xml:space="preserve"> от ЗППЦК, регулираният пазар, на който се търгуват акциите, незабавно оповестява последната дата за сключване на сделки с тях, в резултат на които приобретателят на акциите има право да участва в увеличението на капитала. За периода, в който акциите се прехвърлят с право за участие в увеличението на капитала, регулираният пазар може да прилага особени </w:t>
      </w:r>
      <w:r w:rsidR="008300FB" w:rsidRPr="00293F1F">
        <w:rPr>
          <w:rFonts w:ascii="Verdana" w:hAnsi="Verdana"/>
          <w:sz w:val="20"/>
          <w:szCs w:val="28"/>
          <w:lang w:val="bg-BG"/>
        </w:rPr>
        <w:t xml:space="preserve"> </w:t>
      </w:r>
      <w:r w:rsidRPr="00293F1F">
        <w:rPr>
          <w:rFonts w:ascii="Verdana" w:hAnsi="Verdana"/>
          <w:sz w:val="20"/>
          <w:szCs w:val="28"/>
          <w:lang w:val="bg-BG"/>
        </w:rPr>
        <w:t>правила относно ценови ограничения за подаваните поръчки или котировки и за сключените сделки.</w:t>
      </w:r>
    </w:p>
    <w:p w14:paraId="4FA54BC9" w14:textId="77777777" w:rsidR="00245A88" w:rsidRPr="00293F1F" w:rsidRDefault="00245A88" w:rsidP="00245A88">
      <w:pPr>
        <w:ind w:firstLine="720"/>
        <w:jc w:val="both"/>
        <w:rPr>
          <w:rFonts w:ascii="Verdana" w:hAnsi="Verdana"/>
          <w:sz w:val="20"/>
          <w:szCs w:val="28"/>
          <w:lang w:val="bg-BG"/>
        </w:rPr>
      </w:pPr>
      <w:r w:rsidRPr="00293F1F">
        <w:rPr>
          <w:rFonts w:ascii="Verdana" w:hAnsi="Verdana"/>
          <w:b/>
          <w:sz w:val="20"/>
          <w:szCs w:val="28"/>
          <w:lang w:val="bg-BG"/>
        </w:rPr>
        <w:t>/3/</w:t>
      </w:r>
      <w:r w:rsidRPr="00293F1F">
        <w:rPr>
          <w:rFonts w:ascii="Verdana" w:hAnsi="Verdana"/>
          <w:sz w:val="20"/>
          <w:szCs w:val="28"/>
          <w:lang w:val="bg-BG"/>
        </w:rPr>
        <w:t xml:space="preserve"> Срокът за прехвърляне на правата не може да бъде по-кратък от 14 дни и по-дълъг от 30 дни. </w:t>
      </w:r>
    </w:p>
    <w:p w14:paraId="135941AE" w14:textId="77777777" w:rsidR="00245A88" w:rsidRPr="00293F1F" w:rsidRDefault="00245A88" w:rsidP="00245A88">
      <w:pPr>
        <w:ind w:firstLine="720"/>
        <w:jc w:val="both"/>
        <w:rPr>
          <w:rFonts w:ascii="Verdana" w:hAnsi="Verdana"/>
          <w:sz w:val="20"/>
          <w:szCs w:val="28"/>
          <w:lang w:val="bg-BG"/>
        </w:rPr>
      </w:pPr>
      <w:r w:rsidRPr="00293F1F">
        <w:rPr>
          <w:rFonts w:ascii="Verdana" w:hAnsi="Verdana"/>
          <w:b/>
          <w:sz w:val="20"/>
          <w:szCs w:val="28"/>
          <w:lang w:val="bg-BG"/>
        </w:rPr>
        <w:t>/4/</w:t>
      </w:r>
      <w:r w:rsidRPr="00293F1F">
        <w:rPr>
          <w:rFonts w:ascii="Verdana" w:hAnsi="Verdana"/>
          <w:sz w:val="20"/>
          <w:szCs w:val="28"/>
          <w:lang w:val="bg-BG"/>
        </w:rPr>
        <w:t xml:space="preserve"> Срокът за записване на акции е най-малко 30 дни. Началото на срока за записване на акции съвпада с началото на срока за прехвърляне на правата. Срокът </w:t>
      </w:r>
      <w:r w:rsidRPr="00293F1F">
        <w:rPr>
          <w:rFonts w:ascii="Verdana" w:hAnsi="Verdana"/>
          <w:sz w:val="20"/>
          <w:szCs w:val="28"/>
          <w:lang w:val="bg-BG"/>
        </w:rPr>
        <w:lastRenderedPageBreak/>
        <w:t>за записване на акции изтича най-малко 15 работни дни след изтичане на срока за прехвърляне на правата.</w:t>
      </w:r>
    </w:p>
    <w:p w14:paraId="62396AA7" w14:textId="77777777" w:rsidR="00245A88" w:rsidRPr="00293F1F" w:rsidRDefault="00245A88" w:rsidP="00245A88">
      <w:pPr>
        <w:ind w:firstLine="720"/>
        <w:jc w:val="both"/>
        <w:rPr>
          <w:rFonts w:ascii="Verdana" w:hAnsi="Verdana"/>
          <w:sz w:val="20"/>
          <w:szCs w:val="28"/>
          <w:lang w:val="bg-BG"/>
        </w:rPr>
      </w:pPr>
      <w:r w:rsidRPr="00293F1F">
        <w:rPr>
          <w:rFonts w:ascii="Verdana" w:hAnsi="Verdana"/>
          <w:b/>
          <w:sz w:val="20"/>
          <w:szCs w:val="28"/>
          <w:lang w:val="bg-BG"/>
        </w:rPr>
        <w:t>/5/</w:t>
      </w:r>
      <w:r w:rsidRPr="00293F1F">
        <w:rPr>
          <w:rFonts w:ascii="Verdana" w:hAnsi="Verdana"/>
          <w:sz w:val="20"/>
          <w:szCs w:val="28"/>
          <w:lang w:val="bg-BG"/>
        </w:rPr>
        <w:t xml:space="preserve"> Прехвърлянето на правата се извършва на регулиран пазар.</w:t>
      </w:r>
    </w:p>
    <w:p w14:paraId="4FBD7C95" w14:textId="77777777" w:rsidR="00245A88" w:rsidRPr="00293F1F" w:rsidRDefault="00245A88" w:rsidP="00245A88">
      <w:pPr>
        <w:pStyle w:val="NormalWeb"/>
        <w:ind w:firstLine="720"/>
        <w:jc w:val="both"/>
        <w:rPr>
          <w:rFonts w:ascii="Verdana" w:hAnsi="Verdana"/>
          <w:sz w:val="20"/>
          <w:szCs w:val="28"/>
        </w:rPr>
      </w:pPr>
      <w:r w:rsidRPr="00293F1F">
        <w:rPr>
          <w:rFonts w:ascii="Verdana" w:hAnsi="Verdana"/>
          <w:b/>
          <w:sz w:val="20"/>
          <w:szCs w:val="28"/>
        </w:rPr>
        <w:t>/6/</w:t>
      </w:r>
      <w:r w:rsidRPr="00293F1F">
        <w:rPr>
          <w:rFonts w:ascii="Verdana" w:hAnsi="Verdana"/>
          <w:sz w:val="20"/>
          <w:szCs w:val="28"/>
        </w:rPr>
        <w:t xml:space="preserve"> На петия работен ден след изтичане на срока за прехвърляне на правата дружеството предлага чрез инвестиционния посредник по ал. 1 на регулирания пазар за продажба при условията на явен аукцион тези права, срещу които не са записани акции от новата емисия до изтичане на срока за прехвърляне на правата. Дружеството разпределя сумата, получена от продажбата на неупражнените права, намалена с разходите по продажбата, съразмерно между техните притежатели.</w:t>
      </w:r>
    </w:p>
    <w:p w14:paraId="336139E5" w14:textId="77777777" w:rsidR="00245A88" w:rsidRPr="00293F1F" w:rsidRDefault="00245A88" w:rsidP="00245A88">
      <w:pPr>
        <w:pStyle w:val="NormalWeb"/>
        <w:ind w:firstLine="720"/>
        <w:jc w:val="both"/>
        <w:rPr>
          <w:rFonts w:ascii="Verdana" w:hAnsi="Verdana"/>
          <w:sz w:val="20"/>
          <w:szCs w:val="28"/>
        </w:rPr>
      </w:pPr>
      <w:r w:rsidRPr="00293F1F">
        <w:rPr>
          <w:rFonts w:ascii="Verdana" w:hAnsi="Verdana"/>
          <w:b/>
          <w:sz w:val="20"/>
          <w:szCs w:val="28"/>
        </w:rPr>
        <w:t>/7/</w:t>
      </w:r>
      <w:r w:rsidRPr="00293F1F">
        <w:rPr>
          <w:rFonts w:ascii="Verdana" w:hAnsi="Verdana"/>
          <w:sz w:val="20"/>
          <w:szCs w:val="28"/>
        </w:rPr>
        <w:t xml:space="preserve"> Сумите, получени от продажба на права, постъпват по специална сметка, открита от Централния депозитар, и не могат да се ползват до вписването на увеличаването на капитала.</w:t>
      </w:r>
    </w:p>
    <w:p w14:paraId="33F6D0E5" w14:textId="77777777" w:rsidR="00245A88" w:rsidRPr="00293F1F" w:rsidRDefault="00245A88" w:rsidP="00245A88">
      <w:pPr>
        <w:pStyle w:val="NormalWeb"/>
        <w:ind w:firstLine="720"/>
        <w:jc w:val="both"/>
        <w:rPr>
          <w:rFonts w:ascii="Verdana" w:hAnsi="Verdana"/>
          <w:sz w:val="20"/>
          <w:szCs w:val="28"/>
        </w:rPr>
      </w:pPr>
      <w:r w:rsidRPr="00293F1F">
        <w:rPr>
          <w:rFonts w:ascii="Verdana" w:hAnsi="Verdana"/>
          <w:b/>
          <w:sz w:val="20"/>
          <w:szCs w:val="28"/>
        </w:rPr>
        <w:t>/8/</w:t>
      </w:r>
      <w:r w:rsidRPr="00293F1F">
        <w:rPr>
          <w:rFonts w:ascii="Verdana" w:hAnsi="Verdana"/>
          <w:sz w:val="20"/>
          <w:szCs w:val="28"/>
        </w:rPr>
        <w:t xml:space="preserve"> Съветът на директорите организира подписката по начин, даващ възможност за дистанционно записване на акции чрез Централния депозитар и неговите членове.</w:t>
      </w:r>
    </w:p>
    <w:p w14:paraId="1EB8BEB4" w14:textId="77777777" w:rsidR="00245A88" w:rsidRPr="00293F1F" w:rsidRDefault="00245A88" w:rsidP="00245A88">
      <w:pPr>
        <w:pStyle w:val="NormalWeb"/>
        <w:ind w:firstLine="720"/>
        <w:jc w:val="both"/>
        <w:rPr>
          <w:rFonts w:ascii="Verdana" w:hAnsi="Verdana"/>
          <w:sz w:val="20"/>
          <w:szCs w:val="28"/>
        </w:rPr>
      </w:pPr>
      <w:r w:rsidRPr="00293F1F">
        <w:rPr>
          <w:rFonts w:ascii="Verdana" w:hAnsi="Verdana"/>
          <w:b/>
          <w:sz w:val="20"/>
          <w:szCs w:val="28"/>
        </w:rPr>
        <w:t>/9/</w:t>
      </w:r>
      <w:r w:rsidRPr="00293F1F">
        <w:rPr>
          <w:rFonts w:ascii="Verdana" w:hAnsi="Verdana"/>
          <w:sz w:val="20"/>
          <w:szCs w:val="28"/>
        </w:rPr>
        <w:t xml:space="preserve"> В началото на всеки работен ден по време на подписката Централният депозитар публично оповестява информация за упражнените до края на предходния работен ден права.</w:t>
      </w:r>
    </w:p>
    <w:p w14:paraId="3078CD3E" w14:textId="77777777" w:rsidR="00245A88" w:rsidRPr="00293F1F" w:rsidRDefault="00245A88" w:rsidP="00245A88">
      <w:pPr>
        <w:pStyle w:val="NormalWeb"/>
        <w:ind w:firstLine="720"/>
        <w:jc w:val="both"/>
        <w:rPr>
          <w:rFonts w:ascii="Verdana" w:hAnsi="Verdana"/>
          <w:sz w:val="20"/>
          <w:szCs w:val="28"/>
        </w:rPr>
      </w:pPr>
      <w:r w:rsidRPr="00293F1F">
        <w:rPr>
          <w:rFonts w:ascii="Verdana" w:hAnsi="Verdana"/>
          <w:b/>
          <w:sz w:val="20"/>
          <w:szCs w:val="28"/>
        </w:rPr>
        <w:t>/10/</w:t>
      </w:r>
      <w:r w:rsidRPr="00293F1F">
        <w:rPr>
          <w:rFonts w:ascii="Verdana" w:hAnsi="Verdana"/>
          <w:sz w:val="20"/>
          <w:szCs w:val="28"/>
        </w:rPr>
        <w:t xml:space="preserve"> Алинеи 1 - 9 се прилагат съответно при издаване на варанти и конвертируеми облигации.</w:t>
      </w:r>
    </w:p>
    <w:p w14:paraId="49CACDB9" w14:textId="77777777" w:rsidR="00EB7D0E" w:rsidRPr="00293F1F" w:rsidRDefault="00EB7D0E" w:rsidP="00245A88">
      <w:pPr>
        <w:pStyle w:val="NormalWeb"/>
        <w:ind w:firstLine="0"/>
        <w:jc w:val="both"/>
        <w:rPr>
          <w:rFonts w:ascii="Verdana" w:hAnsi="Verdana"/>
          <w:b/>
          <w:sz w:val="20"/>
          <w:szCs w:val="28"/>
        </w:rPr>
      </w:pPr>
    </w:p>
    <w:p w14:paraId="256692CD" w14:textId="67C69EE6" w:rsidR="00245A88" w:rsidRPr="00293F1F" w:rsidRDefault="00245A88" w:rsidP="00245A88">
      <w:pPr>
        <w:pStyle w:val="NormalWeb"/>
        <w:ind w:firstLine="0"/>
        <w:jc w:val="both"/>
        <w:rPr>
          <w:rFonts w:ascii="Verdana" w:hAnsi="Verdana"/>
          <w:sz w:val="20"/>
          <w:szCs w:val="28"/>
        </w:rPr>
      </w:pPr>
      <w:r w:rsidRPr="00293F1F">
        <w:rPr>
          <w:rFonts w:ascii="Verdana" w:hAnsi="Verdana"/>
          <w:b/>
          <w:sz w:val="20"/>
          <w:szCs w:val="28"/>
        </w:rPr>
        <w:t>Чл.14</w:t>
      </w:r>
      <w:r w:rsidRPr="00293F1F">
        <w:rPr>
          <w:rFonts w:ascii="Verdana" w:hAnsi="Verdana"/>
          <w:sz w:val="20"/>
          <w:szCs w:val="28"/>
        </w:rPr>
        <w:t xml:space="preserve"> Дружеството уведомява Комисията за финансов надзор в срок 3 работни дни от приключване на подписката за нейното провеждане и резултатите от нея, включително за затруднения, спорове и други подобни при търгуването на правата и записване на акциите. Уведомлението не може да съдържа неверни или непълни съществени данни.</w:t>
      </w:r>
    </w:p>
    <w:p w14:paraId="1AB65F98" w14:textId="77777777" w:rsidR="00EB7D0E" w:rsidRPr="00293F1F" w:rsidRDefault="00EB7D0E" w:rsidP="00245A88">
      <w:pPr>
        <w:pStyle w:val="NormalWeb"/>
        <w:ind w:firstLine="0"/>
        <w:jc w:val="both"/>
        <w:rPr>
          <w:rFonts w:ascii="Verdana" w:hAnsi="Verdana"/>
          <w:b/>
          <w:sz w:val="20"/>
          <w:szCs w:val="28"/>
        </w:rPr>
      </w:pPr>
    </w:p>
    <w:p w14:paraId="6B1A7CB1" w14:textId="044308D4" w:rsidR="00245A88" w:rsidRPr="00293F1F" w:rsidRDefault="00245A88" w:rsidP="00245A88">
      <w:pPr>
        <w:pStyle w:val="NormalWeb"/>
        <w:ind w:firstLine="0"/>
        <w:jc w:val="both"/>
        <w:rPr>
          <w:rFonts w:ascii="Verdana" w:hAnsi="Verdana"/>
          <w:sz w:val="20"/>
          <w:szCs w:val="28"/>
        </w:rPr>
      </w:pPr>
      <w:r w:rsidRPr="00293F1F">
        <w:rPr>
          <w:rFonts w:ascii="Verdana" w:hAnsi="Verdana"/>
          <w:b/>
          <w:sz w:val="20"/>
          <w:szCs w:val="28"/>
        </w:rPr>
        <w:t>Чл.15</w:t>
      </w:r>
      <w:r w:rsidRPr="00293F1F">
        <w:rPr>
          <w:rFonts w:ascii="Verdana" w:hAnsi="Verdana"/>
          <w:b/>
          <w:sz w:val="20"/>
          <w:szCs w:val="28"/>
        </w:rPr>
        <w:tab/>
        <w:t xml:space="preserve">/1/ </w:t>
      </w:r>
      <w:r w:rsidRPr="00293F1F">
        <w:rPr>
          <w:rFonts w:ascii="Verdana" w:hAnsi="Verdana"/>
          <w:sz w:val="20"/>
          <w:szCs w:val="28"/>
        </w:rPr>
        <w:t>Дружеството е длъжно да представи доказателства, че са спазени изискванията на чл.112, ал.4, чл.112б, ал.2, 8 и ал.12, изречение първо от ЗППЦК, а когато решението за увеличаване на капитала на дружеството е взето от общото събрание – и изискванията на чл.115, ал.3 от ЗППЦК.</w:t>
      </w:r>
    </w:p>
    <w:p w14:paraId="722E714F" w14:textId="77777777" w:rsidR="00245A88" w:rsidRPr="00293F1F" w:rsidRDefault="00245A88" w:rsidP="00245A88">
      <w:pPr>
        <w:pStyle w:val="NormalWeb"/>
        <w:ind w:firstLine="720"/>
        <w:jc w:val="both"/>
        <w:rPr>
          <w:rFonts w:ascii="Verdana" w:hAnsi="Verdana"/>
          <w:sz w:val="20"/>
          <w:szCs w:val="28"/>
        </w:rPr>
      </w:pPr>
      <w:r w:rsidRPr="00293F1F">
        <w:rPr>
          <w:rFonts w:ascii="Verdana" w:hAnsi="Verdana"/>
          <w:b/>
          <w:sz w:val="20"/>
          <w:szCs w:val="28"/>
        </w:rPr>
        <w:t>/2/</w:t>
      </w:r>
      <w:r w:rsidRPr="00293F1F">
        <w:rPr>
          <w:rFonts w:ascii="Verdana" w:hAnsi="Verdana"/>
          <w:sz w:val="20"/>
          <w:szCs w:val="28"/>
        </w:rPr>
        <w:t xml:space="preserve"> Дружество е длъжно да разкрива при условията и по реда на чл. 100т и 100ф от ЗППЦК информация за общия брой акции с право на глас и за размера на капитала към края на всеки месец, в рамките на който е настъпило увеличение или намаление. Информацията се разкрива за всеки отделен клас акции.</w:t>
      </w:r>
    </w:p>
    <w:p w14:paraId="7ABDC9D3" w14:textId="77777777" w:rsidR="00245A88" w:rsidRPr="00293F1F" w:rsidRDefault="00245A88" w:rsidP="00245A88">
      <w:pPr>
        <w:pStyle w:val="NormalWeb"/>
        <w:ind w:firstLine="720"/>
        <w:jc w:val="both"/>
        <w:rPr>
          <w:rFonts w:ascii="Verdana" w:hAnsi="Verdana"/>
          <w:b/>
          <w:sz w:val="20"/>
          <w:szCs w:val="28"/>
        </w:rPr>
      </w:pPr>
    </w:p>
    <w:p w14:paraId="5DF493AB" w14:textId="77777777" w:rsidR="00245A88" w:rsidRPr="00293F1F" w:rsidRDefault="00245A88" w:rsidP="00245A88">
      <w:pPr>
        <w:pStyle w:val="NormalWeb"/>
        <w:ind w:firstLine="0"/>
        <w:jc w:val="center"/>
        <w:rPr>
          <w:rFonts w:ascii="Verdana" w:hAnsi="Verdana"/>
          <w:b/>
          <w:sz w:val="20"/>
          <w:szCs w:val="28"/>
        </w:rPr>
      </w:pPr>
      <w:r w:rsidRPr="00293F1F">
        <w:rPr>
          <w:rFonts w:ascii="Verdana" w:hAnsi="Verdana"/>
          <w:b/>
          <w:sz w:val="20"/>
          <w:szCs w:val="28"/>
        </w:rPr>
        <w:t>Забрана за намаляване на капитала</w:t>
      </w:r>
    </w:p>
    <w:p w14:paraId="0AD1F63E" w14:textId="77777777" w:rsidR="00245A88" w:rsidRPr="00293F1F" w:rsidRDefault="00245A88" w:rsidP="00245A88">
      <w:pPr>
        <w:pStyle w:val="NormalWeb"/>
        <w:ind w:firstLine="0"/>
        <w:jc w:val="center"/>
        <w:rPr>
          <w:rFonts w:ascii="Verdana" w:hAnsi="Verdana"/>
          <w:b/>
          <w:sz w:val="20"/>
          <w:szCs w:val="28"/>
        </w:rPr>
      </w:pPr>
    </w:p>
    <w:p w14:paraId="435B44F9" w14:textId="706FDD2D" w:rsidR="00245A88" w:rsidRPr="00293F1F" w:rsidRDefault="00245A88" w:rsidP="005F735E">
      <w:pPr>
        <w:tabs>
          <w:tab w:val="left" w:pos="720"/>
        </w:tabs>
        <w:jc w:val="both"/>
        <w:rPr>
          <w:rFonts w:ascii="Verdana" w:hAnsi="Verdana"/>
          <w:sz w:val="20"/>
          <w:szCs w:val="28"/>
          <w:lang w:val="bg-BG"/>
        </w:rPr>
      </w:pPr>
      <w:r w:rsidRPr="00293F1F">
        <w:rPr>
          <w:rFonts w:ascii="Verdana" w:hAnsi="Verdana"/>
          <w:b/>
          <w:sz w:val="20"/>
          <w:szCs w:val="28"/>
          <w:lang w:val="bg-BG"/>
        </w:rPr>
        <w:t>Чл.16</w:t>
      </w:r>
      <w:r w:rsidRPr="00293F1F">
        <w:rPr>
          <w:rFonts w:ascii="Verdana" w:hAnsi="Verdana"/>
          <w:sz w:val="20"/>
          <w:szCs w:val="28"/>
          <w:lang w:val="bg-BG"/>
        </w:rPr>
        <w:t xml:space="preserve"> Капиталът на дружеството не може да бъде намаляван чрез принудително обезсилване на акциите.</w:t>
      </w:r>
    </w:p>
    <w:p w14:paraId="0E84F7AB" w14:textId="77777777" w:rsidR="0032303A" w:rsidRPr="00293F1F" w:rsidRDefault="0032303A" w:rsidP="005F735E">
      <w:pPr>
        <w:tabs>
          <w:tab w:val="left" w:pos="720"/>
        </w:tabs>
        <w:jc w:val="both"/>
        <w:rPr>
          <w:rFonts w:ascii="Verdana" w:hAnsi="Verdana"/>
          <w:sz w:val="20"/>
          <w:szCs w:val="28"/>
          <w:lang w:val="bg-BG"/>
        </w:rPr>
      </w:pPr>
    </w:p>
    <w:p w14:paraId="1F71C9FE" w14:textId="77777777" w:rsidR="00245A88" w:rsidRPr="00293F1F" w:rsidRDefault="00245A88" w:rsidP="00245A88">
      <w:pPr>
        <w:tabs>
          <w:tab w:val="left" w:pos="1134"/>
        </w:tabs>
        <w:jc w:val="center"/>
        <w:rPr>
          <w:rFonts w:ascii="Verdana" w:hAnsi="Verdana"/>
          <w:b/>
          <w:sz w:val="20"/>
          <w:szCs w:val="28"/>
          <w:lang w:val="bg-BG"/>
        </w:rPr>
      </w:pPr>
      <w:r w:rsidRPr="00293F1F">
        <w:rPr>
          <w:rFonts w:ascii="Verdana" w:hAnsi="Verdana"/>
          <w:b/>
          <w:sz w:val="20"/>
          <w:szCs w:val="28"/>
          <w:lang w:val="bg-BG"/>
        </w:rPr>
        <w:t>Право на дивидент</w:t>
      </w:r>
    </w:p>
    <w:p w14:paraId="6B5EDE54" w14:textId="77777777" w:rsidR="00245A88" w:rsidRPr="00293F1F" w:rsidRDefault="00245A88" w:rsidP="00245A88">
      <w:pPr>
        <w:tabs>
          <w:tab w:val="left" w:pos="1134"/>
        </w:tabs>
        <w:jc w:val="both"/>
        <w:rPr>
          <w:rFonts w:ascii="Verdana" w:hAnsi="Verdana"/>
          <w:sz w:val="20"/>
          <w:szCs w:val="28"/>
          <w:lang w:val="bg-BG"/>
        </w:rPr>
      </w:pPr>
    </w:p>
    <w:p w14:paraId="31841A2D" w14:textId="77777777" w:rsidR="00245A88" w:rsidRPr="00293F1F" w:rsidRDefault="00245A88" w:rsidP="00245A88">
      <w:pPr>
        <w:tabs>
          <w:tab w:val="left" w:pos="720"/>
        </w:tabs>
        <w:jc w:val="both"/>
        <w:rPr>
          <w:rFonts w:ascii="Verdana" w:hAnsi="Verdana"/>
          <w:sz w:val="20"/>
          <w:szCs w:val="28"/>
          <w:lang w:val="bg-BG"/>
        </w:rPr>
      </w:pPr>
      <w:r w:rsidRPr="00293F1F">
        <w:rPr>
          <w:rFonts w:ascii="Verdana" w:hAnsi="Verdana"/>
          <w:b/>
          <w:sz w:val="20"/>
          <w:szCs w:val="28"/>
          <w:lang w:val="bg-BG"/>
        </w:rPr>
        <w:t>Чл.17</w:t>
      </w:r>
      <w:r w:rsidRPr="00293F1F">
        <w:rPr>
          <w:rFonts w:ascii="Verdana" w:hAnsi="Verdana"/>
          <w:b/>
          <w:sz w:val="20"/>
          <w:szCs w:val="28"/>
          <w:lang w:val="bg-BG"/>
        </w:rPr>
        <w:tab/>
        <w:t>/1/</w:t>
      </w:r>
      <w:r w:rsidRPr="00293F1F">
        <w:rPr>
          <w:rFonts w:ascii="Verdana" w:hAnsi="Verdana"/>
          <w:sz w:val="20"/>
          <w:szCs w:val="28"/>
          <w:lang w:val="bg-BG"/>
        </w:rPr>
        <w:t xml:space="preserve">Правото да получат дивидент имат лицата, вписани в регистрите на Централния депозитар като акционери на 14-ия ден след деня на общото събрание, на което е приет годишният финансов отчет и е взето решение за разпределение на печалбата. Дружеството е длъжно да осигури изплащането на акционерите на гласувания на общото събрание дивидент в 3-месечен срок от провеждането му. Разходите по изплащането на дивидента са за сметка на дружеството.                    </w:t>
      </w:r>
    </w:p>
    <w:p w14:paraId="259E8196" w14:textId="77777777" w:rsidR="005F735E" w:rsidRPr="00293F1F" w:rsidRDefault="00245A88" w:rsidP="00245A88">
      <w:pPr>
        <w:tabs>
          <w:tab w:val="left" w:pos="720"/>
        </w:tabs>
        <w:jc w:val="both"/>
        <w:rPr>
          <w:rFonts w:ascii="Verdana" w:hAnsi="Verdana"/>
          <w:sz w:val="20"/>
          <w:szCs w:val="28"/>
          <w:lang w:val="bg-BG"/>
        </w:rPr>
      </w:pPr>
      <w:r w:rsidRPr="00293F1F">
        <w:rPr>
          <w:rFonts w:ascii="Verdana" w:hAnsi="Verdana"/>
          <w:b/>
          <w:sz w:val="20"/>
          <w:szCs w:val="28"/>
          <w:lang w:val="bg-BG"/>
        </w:rPr>
        <w:tab/>
        <w:t>/2/</w:t>
      </w:r>
      <w:r w:rsidRPr="00293F1F">
        <w:rPr>
          <w:rFonts w:ascii="Verdana" w:hAnsi="Verdana"/>
          <w:sz w:val="20"/>
          <w:szCs w:val="28"/>
          <w:lang w:val="bg-BG"/>
        </w:rPr>
        <w:t xml:space="preserve"> Дружеството е длъжно незабавно да уведоми Комисията за финансов надзор, Централния депозитар и регулирания пазар за решението на общото събрание относно вида и размера на дивидента, както и относно условията и реда за неговото изплащане,</w:t>
      </w:r>
      <w:r w:rsidRPr="00293F1F">
        <w:rPr>
          <w:rFonts w:ascii="Verdana" w:hAnsi="Verdana"/>
          <w:sz w:val="20"/>
          <w:szCs w:val="18"/>
          <w:lang w:val="bg-BG" w:eastAsia="bg-BG"/>
        </w:rPr>
        <w:t xml:space="preserve"> </w:t>
      </w:r>
      <w:r w:rsidRPr="00293F1F">
        <w:rPr>
          <w:rFonts w:ascii="Verdana" w:hAnsi="Verdana"/>
          <w:sz w:val="20"/>
          <w:szCs w:val="28"/>
          <w:lang w:val="bg-BG"/>
        </w:rPr>
        <w:t xml:space="preserve">включително да посочи поне една финансова институция, чрез </w:t>
      </w:r>
    </w:p>
    <w:p w14:paraId="33ED0C49" w14:textId="4AC93FB9" w:rsidR="00245A88" w:rsidRPr="00293F1F" w:rsidRDefault="00245A88" w:rsidP="00245A88">
      <w:pPr>
        <w:tabs>
          <w:tab w:val="left" w:pos="720"/>
        </w:tabs>
        <w:jc w:val="both"/>
        <w:rPr>
          <w:rFonts w:ascii="Verdana" w:hAnsi="Verdana"/>
          <w:sz w:val="20"/>
          <w:szCs w:val="18"/>
          <w:lang w:val="bg-BG" w:eastAsia="bg-BG"/>
        </w:rPr>
      </w:pPr>
      <w:r w:rsidRPr="00293F1F">
        <w:rPr>
          <w:rFonts w:ascii="Verdana" w:hAnsi="Verdana"/>
          <w:sz w:val="20"/>
          <w:szCs w:val="28"/>
          <w:lang w:val="bg-BG"/>
        </w:rPr>
        <w:t xml:space="preserve">която ще се извършват плащанията. След получаване на уведомлението регулираният пазар, на който се търгуват акциите, незабавно оповестява последната дата за сключване на сделки с тях, в резултат на които приобретателят на акциите има право да получи дивидента по тях, гласуван на общото събрание. </w:t>
      </w:r>
      <w:r w:rsidRPr="00293F1F">
        <w:rPr>
          <w:rFonts w:ascii="Verdana" w:hAnsi="Verdana"/>
          <w:sz w:val="20"/>
          <w:szCs w:val="18"/>
          <w:lang w:val="bg-BG" w:eastAsia="bg-BG"/>
        </w:rPr>
        <w:t xml:space="preserve">                              </w:t>
      </w:r>
    </w:p>
    <w:p w14:paraId="34FA9180" w14:textId="35E8AEC7" w:rsidR="00245A88" w:rsidRPr="00293F1F" w:rsidRDefault="00245A88" w:rsidP="00651F41">
      <w:pPr>
        <w:tabs>
          <w:tab w:val="left" w:pos="720"/>
        </w:tabs>
        <w:jc w:val="both"/>
        <w:rPr>
          <w:rFonts w:ascii="Verdana" w:hAnsi="Verdana"/>
          <w:sz w:val="20"/>
          <w:szCs w:val="28"/>
          <w:lang w:val="bg-BG"/>
        </w:rPr>
      </w:pPr>
      <w:r w:rsidRPr="00293F1F">
        <w:rPr>
          <w:rFonts w:ascii="Verdana" w:hAnsi="Verdana"/>
          <w:b/>
          <w:sz w:val="20"/>
          <w:szCs w:val="28"/>
          <w:lang w:val="bg-BG"/>
        </w:rPr>
        <w:lastRenderedPageBreak/>
        <w:tab/>
        <w:t>/3/</w:t>
      </w:r>
      <w:r w:rsidRPr="00293F1F">
        <w:rPr>
          <w:rFonts w:ascii="Verdana" w:hAnsi="Verdana"/>
          <w:sz w:val="20"/>
          <w:szCs w:val="28"/>
          <w:lang w:val="bg-BG"/>
        </w:rPr>
        <w:t xml:space="preserve"> Лицата, ползващи се от правото на дивидент, могат да упражнят това право до изтичане на общия 5-годишен давностен срок, след което правото се погасява и неполучените дивиденти остават в Дружеството.</w:t>
      </w:r>
    </w:p>
    <w:p w14:paraId="3DB16C8D" w14:textId="77777777" w:rsidR="007C2ABD" w:rsidRPr="00293F1F" w:rsidRDefault="007C2ABD" w:rsidP="00245A88">
      <w:pPr>
        <w:tabs>
          <w:tab w:val="left" w:pos="1134"/>
        </w:tabs>
        <w:jc w:val="center"/>
        <w:rPr>
          <w:rFonts w:ascii="Verdana" w:hAnsi="Verdana"/>
          <w:b/>
          <w:sz w:val="20"/>
          <w:szCs w:val="28"/>
          <w:lang w:val="bg-BG"/>
        </w:rPr>
      </w:pPr>
    </w:p>
    <w:p w14:paraId="0BACB438" w14:textId="67C9A450" w:rsidR="00245A88" w:rsidRPr="00293F1F" w:rsidRDefault="00245A88" w:rsidP="00245A88">
      <w:pPr>
        <w:tabs>
          <w:tab w:val="left" w:pos="1134"/>
        </w:tabs>
        <w:jc w:val="center"/>
        <w:rPr>
          <w:rFonts w:ascii="Verdana" w:hAnsi="Verdana"/>
          <w:b/>
          <w:sz w:val="20"/>
          <w:szCs w:val="28"/>
          <w:lang w:val="bg-BG"/>
        </w:rPr>
      </w:pPr>
      <w:r w:rsidRPr="00293F1F">
        <w:rPr>
          <w:rFonts w:ascii="Verdana" w:hAnsi="Verdana"/>
          <w:b/>
          <w:sz w:val="20"/>
          <w:szCs w:val="28"/>
          <w:lang w:val="bg-BG"/>
        </w:rPr>
        <w:t>Органи на дружеството</w:t>
      </w:r>
    </w:p>
    <w:p w14:paraId="7B8A7E37" w14:textId="77777777" w:rsidR="00245A88" w:rsidRPr="00293F1F" w:rsidRDefault="00245A88" w:rsidP="00245A88">
      <w:pPr>
        <w:tabs>
          <w:tab w:val="left" w:pos="1134"/>
        </w:tabs>
        <w:jc w:val="both"/>
        <w:rPr>
          <w:rFonts w:ascii="Verdana" w:hAnsi="Verdana"/>
          <w:sz w:val="20"/>
          <w:szCs w:val="28"/>
          <w:lang w:val="bg-BG"/>
        </w:rPr>
      </w:pPr>
    </w:p>
    <w:p w14:paraId="0B18F4D3" w14:textId="3CDF15BA" w:rsidR="00245A88" w:rsidRPr="00293F1F" w:rsidRDefault="00245A88" w:rsidP="00245A88">
      <w:pPr>
        <w:tabs>
          <w:tab w:val="left" w:pos="720"/>
        </w:tabs>
        <w:jc w:val="both"/>
        <w:rPr>
          <w:rFonts w:ascii="Verdana" w:hAnsi="Verdana"/>
          <w:sz w:val="20"/>
          <w:szCs w:val="28"/>
          <w:lang w:val="bg-BG"/>
        </w:rPr>
      </w:pPr>
      <w:r w:rsidRPr="00293F1F">
        <w:rPr>
          <w:rFonts w:ascii="Verdana" w:hAnsi="Verdana"/>
          <w:b/>
          <w:sz w:val="20"/>
          <w:szCs w:val="28"/>
          <w:lang w:val="bg-BG"/>
        </w:rPr>
        <w:t>Чл.18</w:t>
      </w:r>
      <w:r w:rsidRPr="00293F1F">
        <w:rPr>
          <w:rFonts w:ascii="Verdana" w:hAnsi="Verdana"/>
          <w:sz w:val="20"/>
          <w:szCs w:val="28"/>
          <w:lang w:val="bg-BG"/>
        </w:rPr>
        <w:t xml:space="preserve"> Органите на дружеството са Общото събрание на акционерите и Съветът на директорите (едностепенна система на управление).</w:t>
      </w:r>
    </w:p>
    <w:p w14:paraId="555151CB" w14:textId="77777777" w:rsidR="00AA446D" w:rsidRPr="00293F1F" w:rsidRDefault="00AA446D" w:rsidP="00245A88">
      <w:pPr>
        <w:tabs>
          <w:tab w:val="left" w:pos="720"/>
        </w:tabs>
        <w:jc w:val="both"/>
        <w:rPr>
          <w:rFonts w:ascii="Verdana" w:hAnsi="Verdana"/>
          <w:sz w:val="20"/>
          <w:szCs w:val="28"/>
          <w:lang w:val="bg-BG"/>
        </w:rPr>
      </w:pPr>
    </w:p>
    <w:p w14:paraId="40437CEF" w14:textId="69300799" w:rsidR="00245A88" w:rsidRPr="00293F1F" w:rsidRDefault="00245A88" w:rsidP="00245A88">
      <w:pPr>
        <w:tabs>
          <w:tab w:val="left" w:pos="1134"/>
        </w:tabs>
        <w:jc w:val="center"/>
        <w:rPr>
          <w:rFonts w:ascii="Verdana" w:hAnsi="Verdana"/>
          <w:b/>
          <w:sz w:val="20"/>
          <w:szCs w:val="28"/>
          <w:lang w:val="bg-BG"/>
        </w:rPr>
      </w:pPr>
      <w:r w:rsidRPr="00293F1F">
        <w:rPr>
          <w:rFonts w:ascii="Verdana" w:hAnsi="Verdana"/>
          <w:b/>
          <w:sz w:val="20"/>
          <w:szCs w:val="28"/>
          <w:lang w:val="bg-BG"/>
        </w:rPr>
        <w:t>Състав на Общото събрание</w:t>
      </w:r>
    </w:p>
    <w:p w14:paraId="781CA2BB" w14:textId="77777777" w:rsidR="00245A88" w:rsidRPr="00293F1F" w:rsidRDefault="00245A88" w:rsidP="00245A88">
      <w:pPr>
        <w:tabs>
          <w:tab w:val="left" w:pos="1134"/>
        </w:tabs>
        <w:jc w:val="both"/>
        <w:rPr>
          <w:rFonts w:ascii="Verdana" w:hAnsi="Verdana"/>
          <w:b/>
          <w:sz w:val="20"/>
          <w:szCs w:val="28"/>
          <w:u w:val="single"/>
          <w:lang w:val="bg-BG"/>
        </w:rPr>
      </w:pPr>
    </w:p>
    <w:p w14:paraId="7D9BCBD4" w14:textId="34B80FA4" w:rsidR="00245A88" w:rsidRPr="00293F1F" w:rsidRDefault="00245A88" w:rsidP="00ED75BB">
      <w:pPr>
        <w:jc w:val="both"/>
        <w:rPr>
          <w:rFonts w:ascii="Verdana" w:hAnsi="Verdana"/>
          <w:sz w:val="20"/>
          <w:szCs w:val="20"/>
          <w:lang w:val="bg-BG"/>
        </w:rPr>
      </w:pPr>
      <w:r w:rsidRPr="00293F1F">
        <w:rPr>
          <w:rFonts w:ascii="Verdana" w:hAnsi="Verdana"/>
          <w:b/>
          <w:sz w:val="20"/>
          <w:szCs w:val="28"/>
          <w:lang w:val="bg-BG"/>
        </w:rPr>
        <w:t>Чл.19</w:t>
      </w:r>
      <w:r w:rsidRPr="00293F1F">
        <w:rPr>
          <w:rFonts w:ascii="Verdana" w:hAnsi="Verdana"/>
          <w:b/>
          <w:sz w:val="20"/>
          <w:szCs w:val="28"/>
          <w:lang w:val="bg-BG"/>
        </w:rPr>
        <w:tab/>
        <w:t>/1/(доп. ОСА от 25.05.2009г.</w:t>
      </w:r>
      <w:r w:rsidR="00ED75BB" w:rsidRPr="00293F1F">
        <w:rPr>
          <w:rFonts w:ascii="Verdana" w:hAnsi="Verdana"/>
          <w:b/>
          <w:sz w:val="20"/>
          <w:szCs w:val="28"/>
          <w:lang w:val="bg-BG"/>
        </w:rPr>
        <w:t>, Изм. ОСА от 24.06.2019г.</w:t>
      </w:r>
      <w:r w:rsidR="0040381B" w:rsidRPr="00293F1F">
        <w:rPr>
          <w:rFonts w:ascii="Verdana" w:hAnsi="Verdana"/>
          <w:b/>
          <w:sz w:val="20"/>
          <w:szCs w:val="28"/>
          <w:lang w:val="bg-BG"/>
        </w:rPr>
        <w:t xml:space="preserve">, </w:t>
      </w:r>
      <w:bookmarkStart w:id="0" w:name="_Hlk75858827"/>
      <w:r w:rsidR="0040381B" w:rsidRPr="00293F1F">
        <w:rPr>
          <w:rFonts w:ascii="Verdana" w:hAnsi="Verdana"/>
          <w:b/>
          <w:sz w:val="20"/>
          <w:szCs w:val="28"/>
          <w:lang w:val="bg-BG"/>
        </w:rPr>
        <w:t>изм. ОСА от 29.06.2021г.</w:t>
      </w:r>
      <w:bookmarkEnd w:id="0"/>
      <w:r w:rsidRPr="00293F1F">
        <w:rPr>
          <w:rFonts w:ascii="Verdana" w:hAnsi="Verdana"/>
          <w:b/>
          <w:sz w:val="20"/>
          <w:szCs w:val="28"/>
          <w:lang w:val="bg-BG"/>
        </w:rPr>
        <w:t xml:space="preserve">) </w:t>
      </w:r>
      <w:r w:rsidR="0040381B" w:rsidRPr="00293F1F">
        <w:rPr>
          <w:rFonts w:ascii="Verdana" w:eastAsia="Verdana" w:hAnsi="Verdana"/>
          <w:sz w:val="20"/>
          <w:lang w:val="bg-BG"/>
        </w:rPr>
        <w:t>В общото събрание на акционерите участват акционерите с право на глас. Акционерите участват в Общото събрание лично или чрез представител, упълномощен с изрично писмено пълномощно, изготвено съгласно изискванията на ЗППЦК и релевантното законодателство.</w:t>
      </w:r>
    </w:p>
    <w:p w14:paraId="5CE7736F" w14:textId="77777777" w:rsidR="00245A88" w:rsidRPr="00293F1F" w:rsidRDefault="00245A88" w:rsidP="00245A88">
      <w:pPr>
        <w:tabs>
          <w:tab w:val="left" w:pos="0"/>
        </w:tabs>
        <w:jc w:val="both"/>
        <w:rPr>
          <w:rFonts w:ascii="Verdana" w:hAnsi="Verdana"/>
          <w:sz w:val="20"/>
          <w:szCs w:val="28"/>
          <w:lang w:val="bg-BG"/>
        </w:rPr>
      </w:pPr>
      <w:r w:rsidRPr="00293F1F">
        <w:rPr>
          <w:rFonts w:ascii="Verdana" w:hAnsi="Verdana"/>
          <w:sz w:val="20"/>
          <w:szCs w:val="28"/>
          <w:lang w:val="bg-BG"/>
        </w:rPr>
        <w:t xml:space="preserve">           </w:t>
      </w:r>
      <w:r w:rsidRPr="00293F1F">
        <w:rPr>
          <w:rFonts w:ascii="Verdana" w:hAnsi="Verdana"/>
          <w:b/>
          <w:sz w:val="20"/>
          <w:szCs w:val="28"/>
          <w:lang w:val="bg-BG"/>
        </w:rPr>
        <w:t>/2/</w:t>
      </w:r>
      <w:r w:rsidRPr="00293F1F">
        <w:rPr>
          <w:rFonts w:ascii="Verdana" w:hAnsi="Verdana"/>
          <w:sz w:val="20"/>
          <w:szCs w:val="28"/>
          <w:lang w:val="bg-BG"/>
        </w:rPr>
        <w:t xml:space="preserve"> Правото на глас в общото събрание възниква с пълното изплащане на емисионната стойност на всяка акция и след вписване на дружеството, съответно на увеличението на неговия капитал, в търговския регистър.</w:t>
      </w:r>
    </w:p>
    <w:p w14:paraId="3644470F" w14:textId="77777777" w:rsidR="00245A88" w:rsidRPr="00293F1F" w:rsidRDefault="00245A88" w:rsidP="00245A88">
      <w:pPr>
        <w:tabs>
          <w:tab w:val="left" w:pos="720"/>
        </w:tabs>
        <w:jc w:val="both"/>
        <w:rPr>
          <w:rFonts w:ascii="Verdana" w:hAnsi="Verdana"/>
          <w:b/>
          <w:sz w:val="20"/>
          <w:szCs w:val="28"/>
          <w:lang w:val="bg-BG"/>
        </w:rPr>
      </w:pPr>
      <w:r w:rsidRPr="00293F1F">
        <w:rPr>
          <w:rFonts w:ascii="Verdana" w:hAnsi="Verdana"/>
          <w:b/>
          <w:sz w:val="20"/>
          <w:szCs w:val="28"/>
          <w:lang w:val="bg-BG"/>
        </w:rPr>
        <w:tab/>
        <w:t>/3/</w:t>
      </w:r>
      <w:r w:rsidRPr="00293F1F">
        <w:rPr>
          <w:rFonts w:ascii="Verdana" w:hAnsi="Verdana"/>
          <w:sz w:val="20"/>
          <w:szCs w:val="28"/>
          <w:lang w:val="bg-BG"/>
        </w:rPr>
        <w:t xml:space="preserve"> (</w:t>
      </w:r>
      <w:r w:rsidRPr="00293F1F">
        <w:rPr>
          <w:rFonts w:ascii="Verdana" w:hAnsi="Verdana"/>
          <w:b/>
          <w:sz w:val="20"/>
          <w:szCs w:val="28"/>
          <w:lang w:val="bg-BG"/>
        </w:rPr>
        <w:t xml:space="preserve">отм. ОСА от 25.05.2009г.) </w:t>
      </w:r>
    </w:p>
    <w:p w14:paraId="7466ED34" w14:textId="77777777" w:rsidR="00245A88" w:rsidRPr="00293F1F" w:rsidRDefault="00245A88" w:rsidP="00245A88">
      <w:pPr>
        <w:tabs>
          <w:tab w:val="left" w:pos="720"/>
        </w:tabs>
        <w:jc w:val="both"/>
        <w:rPr>
          <w:rFonts w:ascii="Verdana" w:hAnsi="Verdana"/>
          <w:sz w:val="20"/>
          <w:szCs w:val="28"/>
          <w:lang w:val="bg-BG"/>
        </w:rPr>
      </w:pPr>
    </w:p>
    <w:p w14:paraId="2BA6CD2B" w14:textId="77777777" w:rsidR="00245A88" w:rsidRPr="00293F1F" w:rsidRDefault="00245A88" w:rsidP="00245A88">
      <w:pPr>
        <w:tabs>
          <w:tab w:val="left" w:pos="1134"/>
        </w:tabs>
        <w:jc w:val="both"/>
        <w:rPr>
          <w:rFonts w:ascii="Verdana" w:hAnsi="Verdana"/>
          <w:b/>
          <w:sz w:val="20"/>
          <w:szCs w:val="28"/>
          <w:lang w:val="bg-BG"/>
        </w:rPr>
      </w:pPr>
      <w:r w:rsidRPr="00293F1F">
        <w:rPr>
          <w:rFonts w:ascii="Verdana" w:hAnsi="Verdana"/>
          <w:b/>
          <w:sz w:val="20"/>
          <w:szCs w:val="28"/>
          <w:lang w:val="bg-BG"/>
        </w:rPr>
        <w:t xml:space="preserve">Чл.19а (нов ОСА от 25.05.2009г.) </w:t>
      </w:r>
    </w:p>
    <w:p w14:paraId="3919A60A" w14:textId="77777777" w:rsidR="00245A88" w:rsidRPr="00293F1F" w:rsidRDefault="00245A88" w:rsidP="00245A88">
      <w:pPr>
        <w:tabs>
          <w:tab w:val="left" w:pos="0"/>
        </w:tabs>
        <w:jc w:val="both"/>
        <w:rPr>
          <w:rFonts w:ascii="Verdana" w:hAnsi="Verdana"/>
          <w:sz w:val="20"/>
          <w:szCs w:val="28"/>
          <w:lang w:val="bg-BG"/>
        </w:rPr>
      </w:pPr>
      <w:r w:rsidRPr="00293F1F">
        <w:rPr>
          <w:rFonts w:ascii="Verdana" w:hAnsi="Verdana"/>
          <w:b/>
          <w:bCs/>
          <w:sz w:val="20"/>
          <w:szCs w:val="28"/>
          <w:lang w:val="bg-BG"/>
        </w:rPr>
        <w:t xml:space="preserve">           /1/ </w:t>
      </w:r>
      <w:r w:rsidRPr="00293F1F">
        <w:rPr>
          <w:rFonts w:ascii="Verdana" w:hAnsi="Verdana"/>
          <w:sz w:val="20"/>
          <w:szCs w:val="28"/>
          <w:lang w:val="bg-BG"/>
        </w:rPr>
        <w:t xml:space="preserve">Акционерите имат право да упълномощят всяко физическо или юридическо лице да участва и да гласува в общото събрание от тяхно име. Ограничението на ТЗ, че член на съвета на директорите, не може да представлява акционер, не се прилага, ако акционерът изрично е посочил начина на гласуване по всяка от точките от дневния ред. </w:t>
      </w:r>
    </w:p>
    <w:p w14:paraId="2803A90C" w14:textId="77777777" w:rsidR="00245A88" w:rsidRPr="00293F1F" w:rsidRDefault="00245A88" w:rsidP="00245A88">
      <w:pPr>
        <w:tabs>
          <w:tab w:val="left" w:pos="720"/>
        </w:tabs>
        <w:jc w:val="both"/>
        <w:rPr>
          <w:rFonts w:ascii="Verdana" w:hAnsi="Verdana"/>
          <w:color w:val="FF0000"/>
          <w:sz w:val="20"/>
          <w:szCs w:val="28"/>
          <w:lang w:val="bg-BG"/>
        </w:rPr>
      </w:pPr>
      <w:r w:rsidRPr="00293F1F">
        <w:rPr>
          <w:rFonts w:ascii="Verdana" w:hAnsi="Verdana"/>
          <w:b/>
          <w:color w:val="FF0000"/>
          <w:sz w:val="20"/>
          <w:szCs w:val="28"/>
          <w:lang w:val="bg-BG"/>
        </w:rPr>
        <w:tab/>
      </w:r>
      <w:r w:rsidRPr="00293F1F">
        <w:rPr>
          <w:rFonts w:ascii="Verdana" w:hAnsi="Verdana"/>
          <w:b/>
          <w:bCs/>
          <w:sz w:val="20"/>
          <w:szCs w:val="28"/>
          <w:lang w:val="bg-BG"/>
        </w:rPr>
        <w:t xml:space="preserve">/2/ </w:t>
      </w:r>
      <w:r w:rsidRPr="00293F1F">
        <w:rPr>
          <w:rFonts w:ascii="Verdana" w:hAnsi="Verdana"/>
          <w:sz w:val="20"/>
          <w:szCs w:val="28"/>
          <w:lang w:val="bg-BG"/>
        </w:rPr>
        <w:t>Пълномощникът има същите права да се изказва и да задава въпроси на общото събрание, както акционерът, когото той представлява.</w:t>
      </w:r>
    </w:p>
    <w:p w14:paraId="2F78FBEA" w14:textId="77777777" w:rsidR="00245A88" w:rsidRPr="00293F1F" w:rsidRDefault="00245A88" w:rsidP="00245A88">
      <w:pPr>
        <w:tabs>
          <w:tab w:val="left" w:pos="720"/>
        </w:tabs>
        <w:jc w:val="both"/>
        <w:rPr>
          <w:rFonts w:ascii="Verdana" w:hAnsi="Verdana"/>
          <w:sz w:val="20"/>
          <w:szCs w:val="28"/>
          <w:lang w:val="bg-BG"/>
        </w:rPr>
      </w:pPr>
      <w:r w:rsidRPr="00293F1F">
        <w:rPr>
          <w:rFonts w:ascii="Verdana" w:hAnsi="Verdana"/>
          <w:b/>
          <w:color w:val="FF0000"/>
          <w:sz w:val="20"/>
          <w:szCs w:val="28"/>
          <w:lang w:val="bg-BG"/>
        </w:rPr>
        <w:tab/>
      </w:r>
      <w:r w:rsidRPr="00293F1F">
        <w:rPr>
          <w:rFonts w:ascii="Verdana" w:hAnsi="Verdana"/>
          <w:b/>
          <w:bCs/>
          <w:sz w:val="20"/>
          <w:szCs w:val="28"/>
          <w:lang w:val="bg-BG"/>
        </w:rPr>
        <w:t>/3/</w:t>
      </w:r>
      <w:r w:rsidRPr="00293F1F">
        <w:rPr>
          <w:rFonts w:ascii="Verdana" w:hAnsi="Verdana"/>
          <w:sz w:val="20"/>
          <w:szCs w:val="28"/>
          <w:lang w:val="bg-BG"/>
        </w:rPr>
        <w:t xml:space="preserve"> Пълномощникът е длъжен да упражнява правото си на глас в съответствие с инструкциите на акционера, съдържащи се в пълномощното.</w:t>
      </w:r>
    </w:p>
    <w:p w14:paraId="4F650F95" w14:textId="77777777" w:rsidR="00245A88" w:rsidRPr="00293F1F" w:rsidRDefault="00245A88" w:rsidP="00245A88">
      <w:pPr>
        <w:tabs>
          <w:tab w:val="left" w:pos="1134"/>
        </w:tabs>
        <w:jc w:val="both"/>
        <w:rPr>
          <w:rFonts w:ascii="Verdana" w:hAnsi="Verdana"/>
          <w:sz w:val="20"/>
          <w:szCs w:val="28"/>
          <w:lang w:val="bg-BG"/>
        </w:rPr>
      </w:pPr>
      <w:r w:rsidRPr="00293F1F">
        <w:rPr>
          <w:rFonts w:ascii="Verdana" w:hAnsi="Verdana"/>
          <w:b/>
          <w:color w:val="FF0000"/>
          <w:sz w:val="20"/>
          <w:szCs w:val="28"/>
          <w:lang w:val="bg-BG"/>
        </w:rPr>
        <w:t xml:space="preserve">          </w:t>
      </w:r>
      <w:r w:rsidRPr="00293F1F">
        <w:rPr>
          <w:rFonts w:ascii="Verdana" w:hAnsi="Verdana"/>
          <w:b/>
          <w:bCs/>
          <w:sz w:val="20"/>
          <w:szCs w:val="28"/>
          <w:lang w:val="bg-BG"/>
        </w:rPr>
        <w:t>/4/</w:t>
      </w:r>
      <w:r w:rsidRPr="00293F1F">
        <w:rPr>
          <w:rFonts w:ascii="Verdana" w:hAnsi="Verdana"/>
          <w:sz w:val="20"/>
          <w:szCs w:val="28"/>
          <w:lang w:val="bg-BG"/>
        </w:rPr>
        <w:t xml:space="preserve"> Пълномощникът може да представлява повече от един акционер в общото събрание, като в този случай пълномощникът може да гласува по различен начин по акциите, притежавани от отделните акционери, които той представлява.</w:t>
      </w:r>
    </w:p>
    <w:p w14:paraId="73139D38" w14:textId="77777777" w:rsidR="00245A88" w:rsidRPr="00293F1F" w:rsidRDefault="00245A88" w:rsidP="00245A88">
      <w:pPr>
        <w:tabs>
          <w:tab w:val="left" w:pos="720"/>
        </w:tabs>
        <w:jc w:val="both"/>
        <w:rPr>
          <w:rFonts w:ascii="Verdana" w:hAnsi="Verdana"/>
          <w:sz w:val="20"/>
          <w:szCs w:val="28"/>
          <w:lang w:val="bg-BG"/>
        </w:rPr>
      </w:pPr>
      <w:r w:rsidRPr="00293F1F">
        <w:rPr>
          <w:rFonts w:ascii="Verdana" w:hAnsi="Verdana"/>
          <w:b/>
          <w:bCs/>
          <w:sz w:val="20"/>
          <w:szCs w:val="28"/>
          <w:lang w:val="bg-BG"/>
        </w:rPr>
        <w:tab/>
        <w:t xml:space="preserve">/5/ </w:t>
      </w:r>
      <w:r w:rsidRPr="00293F1F">
        <w:rPr>
          <w:rFonts w:ascii="Verdana" w:hAnsi="Verdana"/>
          <w:sz w:val="20"/>
          <w:szCs w:val="28"/>
          <w:lang w:val="bg-BG"/>
        </w:rPr>
        <w:t>Упълномощаването може да се извърши и чрез използване на електронни средства. Дружеството е длъжно да осигури най-малко един способ за получаване на пълномощни чрез електронни средства, като е длъжно на публикува на своята интернет страница условията и реда за получаване на пълномощни чрез електронни средства.</w:t>
      </w:r>
    </w:p>
    <w:p w14:paraId="5283623B" w14:textId="77777777" w:rsidR="00245A88" w:rsidRPr="00293F1F" w:rsidRDefault="00245A88" w:rsidP="00245A88">
      <w:pPr>
        <w:tabs>
          <w:tab w:val="left" w:pos="1134"/>
        </w:tabs>
        <w:jc w:val="both"/>
        <w:rPr>
          <w:rFonts w:ascii="Verdana" w:hAnsi="Verdana"/>
          <w:bCs/>
          <w:sz w:val="20"/>
          <w:szCs w:val="28"/>
          <w:lang w:val="bg-BG"/>
        </w:rPr>
      </w:pPr>
    </w:p>
    <w:p w14:paraId="155C5910" w14:textId="77777777" w:rsidR="00245A88" w:rsidRPr="00293F1F" w:rsidRDefault="00245A88" w:rsidP="00245A88">
      <w:pPr>
        <w:tabs>
          <w:tab w:val="left" w:pos="1134"/>
        </w:tabs>
        <w:jc w:val="center"/>
        <w:rPr>
          <w:rFonts w:ascii="Verdana" w:hAnsi="Verdana"/>
          <w:b/>
          <w:sz w:val="20"/>
          <w:szCs w:val="28"/>
          <w:lang w:val="bg-BG"/>
        </w:rPr>
      </w:pPr>
      <w:r w:rsidRPr="00293F1F">
        <w:rPr>
          <w:rFonts w:ascii="Verdana" w:hAnsi="Verdana"/>
          <w:b/>
          <w:sz w:val="20"/>
          <w:szCs w:val="28"/>
          <w:lang w:val="bg-BG"/>
        </w:rPr>
        <w:t>Компетентност на Общото събрание</w:t>
      </w:r>
    </w:p>
    <w:p w14:paraId="12D1764F" w14:textId="77777777" w:rsidR="00245A88" w:rsidRPr="00293F1F" w:rsidRDefault="00245A88" w:rsidP="00245A88">
      <w:pPr>
        <w:tabs>
          <w:tab w:val="left" w:pos="1134"/>
        </w:tabs>
        <w:jc w:val="both"/>
        <w:rPr>
          <w:rFonts w:ascii="Verdana" w:hAnsi="Verdana"/>
          <w:b/>
          <w:sz w:val="20"/>
          <w:szCs w:val="28"/>
          <w:lang w:val="bg-BG"/>
        </w:rPr>
      </w:pPr>
    </w:p>
    <w:p w14:paraId="08B470B8" w14:textId="77777777" w:rsidR="00245A88" w:rsidRPr="00293F1F" w:rsidRDefault="00245A88" w:rsidP="00245A88">
      <w:pPr>
        <w:tabs>
          <w:tab w:val="left" w:pos="720"/>
        </w:tabs>
        <w:jc w:val="both"/>
        <w:rPr>
          <w:rFonts w:ascii="Verdana" w:hAnsi="Verdana"/>
          <w:sz w:val="20"/>
          <w:szCs w:val="28"/>
          <w:lang w:val="bg-BG"/>
        </w:rPr>
      </w:pPr>
      <w:r w:rsidRPr="00293F1F">
        <w:rPr>
          <w:rFonts w:ascii="Verdana" w:hAnsi="Verdana"/>
          <w:b/>
          <w:sz w:val="20"/>
          <w:szCs w:val="28"/>
          <w:lang w:val="bg-BG"/>
        </w:rPr>
        <w:t>Чл.20</w:t>
      </w:r>
      <w:r w:rsidRPr="00293F1F">
        <w:rPr>
          <w:rFonts w:ascii="Verdana" w:hAnsi="Verdana"/>
          <w:sz w:val="20"/>
          <w:szCs w:val="28"/>
          <w:lang w:val="bg-BG"/>
        </w:rPr>
        <w:t xml:space="preserve"> Общото събрание на акционерите:</w:t>
      </w:r>
    </w:p>
    <w:p w14:paraId="0D550948" w14:textId="77777777" w:rsidR="00245A88" w:rsidRPr="00293F1F" w:rsidRDefault="00245A88" w:rsidP="00245A88">
      <w:pPr>
        <w:numPr>
          <w:ilvl w:val="0"/>
          <w:numId w:val="1"/>
        </w:numPr>
        <w:tabs>
          <w:tab w:val="left" w:pos="1134"/>
        </w:tabs>
        <w:ind w:left="720" w:firstLine="0"/>
        <w:jc w:val="both"/>
        <w:rPr>
          <w:rFonts w:ascii="Verdana" w:hAnsi="Verdana"/>
          <w:sz w:val="20"/>
          <w:szCs w:val="28"/>
          <w:lang w:val="bg-BG"/>
        </w:rPr>
      </w:pPr>
      <w:r w:rsidRPr="00293F1F">
        <w:rPr>
          <w:rFonts w:ascii="Verdana" w:hAnsi="Verdana"/>
          <w:sz w:val="20"/>
          <w:szCs w:val="28"/>
          <w:lang w:val="bg-BG"/>
        </w:rPr>
        <w:t>Изменя и допълва устава на дружеството;</w:t>
      </w:r>
    </w:p>
    <w:p w14:paraId="1251B8BF" w14:textId="77777777" w:rsidR="00245A88" w:rsidRPr="00293F1F" w:rsidRDefault="00245A88" w:rsidP="00245A88">
      <w:pPr>
        <w:numPr>
          <w:ilvl w:val="0"/>
          <w:numId w:val="1"/>
        </w:numPr>
        <w:tabs>
          <w:tab w:val="left" w:pos="1134"/>
        </w:tabs>
        <w:ind w:left="0" w:firstLine="720"/>
        <w:jc w:val="both"/>
        <w:rPr>
          <w:rFonts w:ascii="Verdana" w:hAnsi="Verdana"/>
          <w:sz w:val="20"/>
          <w:szCs w:val="28"/>
          <w:lang w:val="bg-BG"/>
        </w:rPr>
      </w:pPr>
      <w:r w:rsidRPr="00293F1F">
        <w:rPr>
          <w:rFonts w:ascii="Verdana" w:hAnsi="Verdana"/>
          <w:sz w:val="20"/>
          <w:szCs w:val="28"/>
          <w:lang w:val="bg-BG"/>
        </w:rPr>
        <w:t>Увеличава и намалява капитала;</w:t>
      </w:r>
    </w:p>
    <w:p w14:paraId="64292398" w14:textId="77777777" w:rsidR="00245A88" w:rsidRPr="00293F1F" w:rsidRDefault="00245A88" w:rsidP="00245A88">
      <w:pPr>
        <w:numPr>
          <w:ilvl w:val="0"/>
          <w:numId w:val="1"/>
        </w:numPr>
        <w:tabs>
          <w:tab w:val="left" w:pos="1134"/>
        </w:tabs>
        <w:ind w:left="0" w:firstLine="720"/>
        <w:jc w:val="both"/>
        <w:rPr>
          <w:rFonts w:ascii="Verdana" w:hAnsi="Verdana"/>
          <w:sz w:val="20"/>
          <w:szCs w:val="28"/>
          <w:lang w:val="bg-BG"/>
        </w:rPr>
      </w:pPr>
      <w:r w:rsidRPr="00293F1F">
        <w:rPr>
          <w:rFonts w:ascii="Verdana" w:hAnsi="Verdana"/>
          <w:sz w:val="20"/>
          <w:szCs w:val="28"/>
          <w:lang w:val="bg-BG"/>
        </w:rPr>
        <w:t>Преобразува и прекратява дружество;</w:t>
      </w:r>
    </w:p>
    <w:p w14:paraId="19475E81" w14:textId="77777777" w:rsidR="00245A88" w:rsidRPr="00293F1F" w:rsidRDefault="00245A88" w:rsidP="00245A88">
      <w:pPr>
        <w:numPr>
          <w:ilvl w:val="0"/>
          <w:numId w:val="1"/>
        </w:numPr>
        <w:tabs>
          <w:tab w:val="left" w:pos="1134"/>
        </w:tabs>
        <w:ind w:left="0" w:firstLine="720"/>
        <w:jc w:val="both"/>
        <w:rPr>
          <w:rFonts w:ascii="Verdana" w:hAnsi="Verdana"/>
          <w:sz w:val="20"/>
          <w:szCs w:val="28"/>
          <w:lang w:val="bg-BG"/>
        </w:rPr>
      </w:pPr>
      <w:r w:rsidRPr="00293F1F">
        <w:rPr>
          <w:rFonts w:ascii="Verdana" w:hAnsi="Verdana"/>
          <w:sz w:val="20"/>
          <w:szCs w:val="28"/>
          <w:lang w:val="bg-BG"/>
        </w:rPr>
        <w:t>Избира и освобождава членовете на Съвета на директорите;</w:t>
      </w:r>
    </w:p>
    <w:p w14:paraId="62013DFF" w14:textId="77777777" w:rsidR="00245A88" w:rsidRPr="00293F1F" w:rsidRDefault="00245A88" w:rsidP="00245A88">
      <w:pPr>
        <w:numPr>
          <w:ilvl w:val="0"/>
          <w:numId w:val="1"/>
        </w:numPr>
        <w:tabs>
          <w:tab w:val="left" w:pos="1134"/>
        </w:tabs>
        <w:ind w:left="0" w:firstLine="720"/>
        <w:jc w:val="both"/>
        <w:rPr>
          <w:rFonts w:ascii="Verdana" w:hAnsi="Verdana"/>
          <w:sz w:val="20"/>
          <w:szCs w:val="28"/>
          <w:lang w:val="bg-BG"/>
        </w:rPr>
      </w:pPr>
      <w:r w:rsidRPr="00293F1F">
        <w:rPr>
          <w:rFonts w:ascii="Verdana" w:hAnsi="Verdana"/>
          <w:sz w:val="20"/>
          <w:szCs w:val="28"/>
          <w:lang w:val="bg-BG"/>
        </w:rPr>
        <w:t>Определя възнаграждението на членовете на Съвета на директорите съгласно изискванията на чл.116в от ЗППЦК, включително правото им да получат част от печалбата на дружеството и определя размера на гаранцията за тяхното управление;</w:t>
      </w:r>
    </w:p>
    <w:p w14:paraId="64B4563F" w14:textId="77777777" w:rsidR="00245A88" w:rsidRPr="00293F1F" w:rsidRDefault="00245A88" w:rsidP="00245A88">
      <w:pPr>
        <w:numPr>
          <w:ilvl w:val="0"/>
          <w:numId w:val="1"/>
        </w:numPr>
        <w:tabs>
          <w:tab w:val="left" w:pos="1134"/>
        </w:tabs>
        <w:ind w:left="0" w:firstLine="720"/>
        <w:jc w:val="both"/>
        <w:rPr>
          <w:rFonts w:ascii="Verdana" w:hAnsi="Verdana"/>
          <w:sz w:val="20"/>
          <w:szCs w:val="28"/>
          <w:lang w:val="bg-BG"/>
        </w:rPr>
      </w:pPr>
      <w:r w:rsidRPr="00293F1F">
        <w:rPr>
          <w:rFonts w:ascii="Verdana" w:hAnsi="Verdana"/>
          <w:sz w:val="20"/>
          <w:szCs w:val="28"/>
          <w:lang w:val="bg-BG"/>
        </w:rPr>
        <w:t>Назначава и освобождава дипломирани експерт счетоводители;</w:t>
      </w:r>
    </w:p>
    <w:p w14:paraId="755D9D54" w14:textId="77777777" w:rsidR="00245A88" w:rsidRPr="00293F1F" w:rsidRDefault="00245A88" w:rsidP="00245A88">
      <w:pPr>
        <w:numPr>
          <w:ilvl w:val="0"/>
          <w:numId w:val="1"/>
        </w:numPr>
        <w:tabs>
          <w:tab w:val="left" w:pos="1134"/>
        </w:tabs>
        <w:ind w:left="0" w:firstLine="720"/>
        <w:jc w:val="both"/>
        <w:rPr>
          <w:rFonts w:ascii="Verdana" w:hAnsi="Verdana"/>
          <w:sz w:val="20"/>
          <w:szCs w:val="28"/>
          <w:lang w:val="bg-BG"/>
        </w:rPr>
      </w:pPr>
      <w:r w:rsidRPr="00293F1F">
        <w:rPr>
          <w:rFonts w:ascii="Verdana" w:hAnsi="Verdana"/>
          <w:sz w:val="20"/>
          <w:szCs w:val="28"/>
          <w:lang w:val="bg-BG"/>
        </w:rPr>
        <w:t>Одобрява годишния финансов отчет след заверка от назначения регистриран одитор, взема решение за разпределение на печалбата , за попълване на фонд „Резервен” и за изплащане на дивидент;</w:t>
      </w:r>
    </w:p>
    <w:p w14:paraId="236995AE" w14:textId="77777777" w:rsidR="00245A88" w:rsidRPr="00293F1F" w:rsidRDefault="00245A88" w:rsidP="00245A88">
      <w:pPr>
        <w:numPr>
          <w:ilvl w:val="0"/>
          <w:numId w:val="1"/>
        </w:numPr>
        <w:tabs>
          <w:tab w:val="left" w:pos="1134"/>
        </w:tabs>
        <w:ind w:left="0" w:firstLine="720"/>
        <w:jc w:val="both"/>
        <w:rPr>
          <w:rFonts w:ascii="Verdana" w:hAnsi="Verdana"/>
          <w:sz w:val="20"/>
          <w:szCs w:val="28"/>
          <w:lang w:val="bg-BG"/>
        </w:rPr>
      </w:pPr>
      <w:r w:rsidRPr="00293F1F">
        <w:rPr>
          <w:rFonts w:ascii="Verdana" w:hAnsi="Verdana"/>
          <w:sz w:val="20"/>
          <w:szCs w:val="28"/>
          <w:lang w:val="bg-BG"/>
        </w:rPr>
        <w:t>Решава издаването на облигации;</w:t>
      </w:r>
    </w:p>
    <w:p w14:paraId="249FF8EC" w14:textId="4CDE281D" w:rsidR="00245A88" w:rsidRPr="00293F1F" w:rsidRDefault="00245A88" w:rsidP="00245A88">
      <w:pPr>
        <w:numPr>
          <w:ilvl w:val="0"/>
          <w:numId w:val="1"/>
        </w:numPr>
        <w:tabs>
          <w:tab w:val="left" w:pos="1134"/>
        </w:tabs>
        <w:ind w:left="0" w:firstLine="720"/>
        <w:jc w:val="both"/>
        <w:rPr>
          <w:rFonts w:ascii="Verdana" w:hAnsi="Verdana"/>
          <w:sz w:val="20"/>
          <w:szCs w:val="28"/>
          <w:lang w:val="bg-BG"/>
        </w:rPr>
      </w:pPr>
      <w:r w:rsidRPr="00293F1F">
        <w:rPr>
          <w:rFonts w:ascii="Verdana" w:hAnsi="Verdana"/>
          <w:sz w:val="20"/>
          <w:szCs w:val="28"/>
          <w:lang w:val="bg-BG"/>
        </w:rPr>
        <w:t>Назначава ликвидатори при прекратяване на дружеството по решение на Общото събр</w:t>
      </w:r>
      <w:r w:rsidR="005F735E" w:rsidRPr="00293F1F">
        <w:rPr>
          <w:rFonts w:ascii="Verdana" w:hAnsi="Verdana"/>
          <w:sz w:val="20"/>
          <w:szCs w:val="28"/>
          <w:lang w:val="bg-BG"/>
        </w:rPr>
        <w:t>а</w:t>
      </w:r>
      <w:r w:rsidRPr="00293F1F">
        <w:rPr>
          <w:rFonts w:ascii="Verdana" w:hAnsi="Verdana"/>
          <w:sz w:val="20"/>
          <w:szCs w:val="28"/>
          <w:lang w:val="bg-BG"/>
        </w:rPr>
        <w:t>ние, освен в случаите на несъстоятелност;</w:t>
      </w:r>
    </w:p>
    <w:p w14:paraId="281D3EDE" w14:textId="77777777" w:rsidR="00245A88" w:rsidRPr="00293F1F" w:rsidRDefault="00245A88" w:rsidP="00245A88">
      <w:pPr>
        <w:numPr>
          <w:ilvl w:val="0"/>
          <w:numId w:val="1"/>
        </w:numPr>
        <w:tabs>
          <w:tab w:val="left" w:pos="1134"/>
        </w:tabs>
        <w:ind w:left="0" w:firstLine="720"/>
        <w:jc w:val="both"/>
        <w:rPr>
          <w:rFonts w:ascii="Verdana" w:hAnsi="Verdana"/>
          <w:sz w:val="20"/>
          <w:szCs w:val="28"/>
          <w:lang w:val="bg-BG"/>
        </w:rPr>
      </w:pPr>
      <w:r w:rsidRPr="00293F1F">
        <w:rPr>
          <w:rFonts w:ascii="Verdana" w:hAnsi="Verdana"/>
          <w:sz w:val="20"/>
          <w:szCs w:val="28"/>
          <w:lang w:val="bg-BG"/>
        </w:rPr>
        <w:lastRenderedPageBreak/>
        <w:t>Освобождава от отговорност членовете на Съвета на директорите;</w:t>
      </w:r>
    </w:p>
    <w:p w14:paraId="050188EB" w14:textId="77777777" w:rsidR="00245A88" w:rsidRPr="00293F1F" w:rsidRDefault="00245A88" w:rsidP="00245A88">
      <w:pPr>
        <w:numPr>
          <w:ilvl w:val="0"/>
          <w:numId w:val="1"/>
        </w:numPr>
        <w:tabs>
          <w:tab w:val="left" w:pos="1134"/>
        </w:tabs>
        <w:ind w:left="0" w:firstLine="720"/>
        <w:jc w:val="both"/>
        <w:rPr>
          <w:rFonts w:ascii="Verdana" w:hAnsi="Verdana"/>
          <w:sz w:val="20"/>
          <w:szCs w:val="28"/>
          <w:lang w:val="bg-BG"/>
        </w:rPr>
      </w:pPr>
      <w:r w:rsidRPr="00293F1F">
        <w:rPr>
          <w:rFonts w:ascii="Verdana" w:hAnsi="Verdana"/>
          <w:sz w:val="20"/>
          <w:szCs w:val="28"/>
          <w:lang w:val="bg-BG"/>
        </w:rPr>
        <w:t>Взема решения в случаите на чл.114, ал.1 от ЗППЦК;</w:t>
      </w:r>
    </w:p>
    <w:p w14:paraId="26EE50AD" w14:textId="77777777" w:rsidR="00245A88" w:rsidRPr="00293F1F" w:rsidRDefault="00245A88" w:rsidP="00245A88">
      <w:pPr>
        <w:numPr>
          <w:ilvl w:val="0"/>
          <w:numId w:val="1"/>
        </w:numPr>
        <w:tabs>
          <w:tab w:val="left" w:pos="1134"/>
        </w:tabs>
        <w:ind w:left="0" w:firstLine="720"/>
        <w:jc w:val="both"/>
        <w:rPr>
          <w:rFonts w:ascii="Verdana" w:hAnsi="Verdana"/>
          <w:sz w:val="20"/>
          <w:szCs w:val="28"/>
          <w:lang w:val="bg-BG"/>
        </w:rPr>
      </w:pPr>
      <w:r w:rsidRPr="00293F1F">
        <w:rPr>
          <w:rFonts w:ascii="Verdana" w:hAnsi="Verdana"/>
          <w:b/>
          <w:bCs/>
          <w:sz w:val="20"/>
          <w:szCs w:val="28"/>
          <w:lang w:val="bg-BG"/>
        </w:rPr>
        <w:t xml:space="preserve">(нова ОСА от </w:t>
      </w:r>
      <w:r w:rsidRPr="00293F1F">
        <w:rPr>
          <w:rFonts w:ascii="Verdana" w:hAnsi="Verdana"/>
          <w:b/>
          <w:sz w:val="20"/>
          <w:szCs w:val="28"/>
          <w:lang w:val="bg-BG"/>
        </w:rPr>
        <w:t>25.05.</w:t>
      </w:r>
      <w:r w:rsidRPr="00293F1F">
        <w:rPr>
          <w:rFonts w:ascii="Verdana" w:hAnsi="Verdana"/>
          <w:b/>
          <w:bCs/>
          <w:sz w:val="20"/>
          <w:szCs w:val="28"/>
          <w:lang w:val="bg-BG"/>
        </w:rPr>
        <w:t>2009г.)</w:t>
      </w:r>
      <w:r w:rsidRPr="00293F1F">
        <w:rPr>
          <w:rFonts w:ascii="Verdana" w:hAnsi="Verdana"/>
          <w:sz w:val="20"/>
          <w:szCs w:val="28"/>
          <w:lang w:val="bg-BG"/>
        </w:rPr>
        <w:t xml:space="preserve"> Избира одитен комитет на дружеството, определя мандата и броя на членовете му. В случай, че функциите на одитния комитет се изпълняват от Съвета на директорите, при наличието на предпоставките на чл.40ж, ал.1 от Закона за независимия финансов одит, избраният от Общото събрание председател на Одитния комитет не може да е изпълнителен директор.</w:t>
      </w:r>
    </w:p>
    <w:p w14:paraId="1F99C442" w14:textId="2BBBAEB1" w:rsidR="00245A88" w:rsidRPr="00293F1F" w:rsidRDefault="00245A88" w:rsidP="00245A88">
      <w:pPr>
        <w:numPr>
          <w:ilvl w:val="0"/>
          <w:numId w:val="1"/>
        </w:numPr>
        <w:tabs>
          <w:tab w:val="left" w:pos="1134"/>
        </w:tabs>
        <w:ind w:left="0" w:firstLine="720"/>
        <w:jc w:val="both"/>
        <w:rPr>
          <w:rFonts w:ascii="Verdana" w:hAnsi="Verdana"/>
          <w:sz w:val="20"/>
          <w:szCs w:val="28"/>
          <w:lang w:val="bg-BG"/>
        </w:rPr>
      </w:pPr>
      <w:r w:rsidRPr="00293F1F">
        <w:rPr>
          <w:rFonts w:ascii="Verdana" w:hAnsi="Verdana"/>
          <w:b/>
          <w:bCs/>
          <w:sz w:val="20"/>
          <w:szCs w:val="28"/>
          <w:lang w:val="bg-BG"/>
        </w:rPr>
        <w:t>(предишна т.12)</w:t>
      </w:r>
      <w:r w:rsidRPr="00293F1F">
        <w:rPr>
          <w:rFonts w:ascii="Verdana" w:hAnsi="Verdana"/>
          <w:sz w:val="20"/>
          <w:szCs w:val="28"/>
          <w:lang w:val="bg-BG"/>
        </w:rPr>
        <w:t xml:space="preserve"> Решава и други въпроси, предоставени в неговата компетентност от закона и устава.</w:t>
      </w:r>
    </w:p>
    <w:p w14:paraId="5A297CE3" w14:textId="77777777" w:rsidR="00AA446D" w:rsidRPr="00293F1F" w:rsidRDefault="00AA446D" w:rsidP="00AA446D">
      <w:pPr>
        <w:tabs>
          <w:tab w:val="left" w:pos="1134"/>
        </w:tabs>
        <w:ind w:left="720"/>
        <w:jc w:val="both"/>
        <w:rPr>
          <w:rFonts w:ascii="Verdana" w:hAnsi="Verdana"/>
          <w:sz w:val="20"/>
          <w:szCs w:val="28"/>
          <w:lang w:val="bg-BG"/>
        </w:rPr>
      </w:pPr>
    </w:p>
    <w:p w14:paraId="2BA2DB29" w14:textId="77777777" w:rsidR="00245A88" w:rsidRPr="00293F1F" w:rsidRDefault="00245A88" w:rsidP="00245A88">
      <w:pPr>
        <w:tabs>
          <w:tab w:val="left" w:pos="1134"/>
        </w:tabs>
        <w:jc w:val="center"/>
        <w:rPr>
          <w:rFonts w:ascii="Verdana" w:hAnsi="Verdana"/>
          <w:b/>
          <w:sz w:val="20"/>
          <w:szCs w:val="28"/>
          <w:lang w:val="bg-BG"/>
        </w:rPr>
      </w:pPr>
      <w:r w:rsidRPr="00293F1F">
        <w:rPr>
          <w:rFonts w:ascii="Verdana" w:hAnsi="Verdana"/>
          <w:b/>
          <w:sz w:val="20"/>
          <w:szCs w:val="28"/>
          <w:lang w:val="bg-BG"/>
        </w:rPr>
        <w:t>Провеждане на Общо събрание</w:t>
      </w:r>
    </w:p>
    <w:p w14:paraId="21BE6F9D" w14:textId="77777777" w:rsidR="00245A88" w:rsidRPr="00293F1F" w:rsidRDefault="00245A88" w:rsidP="00245A88">
      <w:pPr>
        <w:tabs>
          <w:tab w:val="left" w:pos="1134"/>
        </w:tabs>
        <w:jc w:val="center"/>
        <w:rPr>
          <w:rFonts w:ascii="Verdana" w:hAnsi="Verdana"/>
          <w:b/>
          <w:sz w:val="20"/>
          <w:szCs w:val="28"/>
          <w:lang w:val="bg-BG"/>
        </w:rPr>
      </w:pPr>
    </w:p>
    <w:p w14:paraId="21CCAAF6" w14:textId="77777777" w:rsidR="00245A88" w:rsidRPr="00293F1F" w:rsidRDefault="00245A88" w:rsidP="00245A88">
      <w:pPr>
        <w:tabs>
          <w:tab w:val="left" w:pos="720"/>
        </w:tabs>
        <w:jc w:val="both"/>
        <w:rPr>
          <w:rFonts w:ascii="Verdana" w:hAnsi="Verdana"/>
          <w:sz w:val="20"/>
          <w:szCs w:val="28"/>
          <w:lang w:val="bg-BG"/>
        </w:rPr>
      </w:pPr>
      <w:r w:rsidRPr="00293F1F">
        <w:rPr>
          <w:rFonts w:ascii="Verdana" w:hAnsi="Verdana"/>
          <w:b/>
          <w:sz w:val="20"/>
          <w:szCs w:val="28"/>
          <w:lang w:val="bg-BG"/>
        </w:rPr>
        <w:t xml:space="preserve">Чл.21 </w:t>
      </w:r>
      <w:r w:rsidRPr="00293F1F">
        <w:rPr>
          <w:rFonts w:ascii="Verdana" w:hAnsi="Verdana"/>
          <w:sz w:val="20"/>
          <w:szCs w:val="28"/>
          <w:lang w:val="bg-BG"/>
        </w:rPr>
        <w:t>Общото събрание на дружеството се провежда по неговото седалище. Редовното общо събрание се провежда до края на първото полугодие след приключване на отчетната година.</w:t>
      </w:r>
    </w:p>
    <w:p w14:paraId="43C75970" w14:textId="77777777" w:rsidR="00245A88" w:rsidRPr="00293F1F" w:rsidRDefault="00245A88" w:rsidP="00245A88">
      <w:pPr>
        <w:tabs>
          <w:tab w:val="left" w:pos="720"/>
        </w:tabs>
        <w:jc w:val="both"/>
        <w:rPr>
          <w:rFonts w:ascii="Verdana" w:hAnsi="Verdana"/>
          <w:b/>
          <w:sz w:val="20"/>
          <w:szCs w:val="28"/>
          <w:lang w:val="bg-BG"/>
        </w:rPr>
      </w:pPr>
      <w:r w:rsidRPr="00293F1F">
        <w:rPr>
          <w:rFonts w:ascii="Verdana" w:hAnsi="Verdana"/>
          <w:b/>
          <w:sz w:val="20"/>
          <w:szCs w:val="28"/>
          <w:lang w:val="bg-BG"/>
        </w:rPr>
        <w:tab/>
      </w:r>
    </w:p>
    <w:p w14:paraId="51BEEEC2" w14:textId="77777777" w:rsidR="00245A88" w:rsidRPr="00293F1F" w:rsidRDefault="00245A88" w:rsidP="00245A88">
      <w:pPr>
        <w:tabs>
          <w:tab w:val="left" w:pos="1134"/>
        </w:tabs>
        <w:jc w:val="center"/>
        <w:rPr>
          <w:rFonts w:ascii="Verdana" w:hAnsi="Verdana"/>
          <w:b/>
          <w:sz w:val="20"/>
          <w:szCs w:val="28"/>
          <w:lang w:val="bg-BG"/>
        </w:rPr>
      </w:pPr>
      <w:r w:rsidRPr="00293F1F">
        <w:rPr>
          <w:rFonts w:ascii="Verdana" w:hAnsi="Verdana"/>
          <w:b/>
          <w:sz w:val="20"/>
          <w:szCs w:val="28"/>
          <w:lang w:val="bg-BG"/>
        </w:rPr>
        <w:t>Свикване на общото събрание на акционерите</w:t>
      </w:r>
    </w:p>
    <w:p w14:paraId="24DA76D9" w14:textId="77777777" w:rsidR="00245A88" w:rsidRPr="00293F1F" w:rsidRDefault="00245A88" w:rsidP="00245A88">
      <w:pPr>
        <w:tabs>
          <w:tab w:val="left" w:pos="1134"/>
        </w:tabs>
        <w:jc w:val="center"/>
        <w:rPr>
          <w:rFonts w:ascii="Verdana" w:hAnsi="Verdana"/>
          <w:b/>
          <w:sz w:val="20"/>
          <w:szCs w:val="28"/>
          <w:lang w:val="bg-BG"/>
        </w:rPr>
      </w:pPr>
    </w:p>
    <w:p w14:paraId="6C0E2BA9" w14:textId="77777777" w:rsidR="00245A88" w:rsidRPr="00293F1F" w:rsidRDefault="00245A88" w:rsidP="00245A88">
      <w:pPr>
        <w:jc w:val="both"/>
        <w:rPr>
          <w:rFonts w:ascii="Verdana" w:hAnsi="Verdana"/>
          <w:sz w:val="20"/>
          <w:szCs w:val="28"/>
          <w:lang w:val="bg-BG"/>
        </w:rPr>
      </w:pPr>
      <w:r w:rsidRPr="00293F1F">
        <w:rPr>
          <w:rFonts w:ascii="Verdana" w:hAnsi="Verdana"/>
          <w:b/>
          <w:sz w:val="20"/>
          <w:szCs w:val="28"/>
          <w:lang w:val="bg-BG"/>
        </w:rPr>
        <w:t>Чл.22</w:t>
      </w:r>
      <w:r w:rsidRPr="00293F1F">
        <w:rPr>
          <w:rFonts w:ascii="Verdana" w:hAnsi="Verdana"/>
          <w:b/>
          <w:sz w:val="20"/>
          <w:szCs w:val="28"/>
          <w:lang w:val="bg-BG"/>
        </w:rPr>
        <w:tab/>
        <w:t>/1/</w:t>
      </w:r>
      <w:r w:rsidRPr="00293F1F">
        <w:rPr>
          <w:rFonts w:ascii="Verdana" w:hAnsi="Verdana"/>
          <w:sz w:val="20"/>
          <w:szCs w:val="28"/>
          <w:lang w:val="bg-BG"/>
        </w:rPr>
        <w:t xml:space="preserve"> Общото събрание се свиква от Съвета на директорите. </w:t>
      </w:r>
    </w:p>
    <w:p w14:paraId="76ADE183" w14:textId="77777777" w:rsidR="00245A88" w:rsidRPr="00293F1F" w:rsidRDefault="00245A88" w:rsidP="00245A88">
      <w:pPr>
        <w:jc w:val="both"/>
        <w:rPr>
          <w:rFonts w:ascii="Verdana" w:hAnsi="Verdana"/>
          <w:sz w:val="20"/>
          <w:szCs w:val="28"/>
          <w:lang w:val="bg-BG"/>
        </w:rPr>
      </w:pPr>
      <w:r w:rsidRPr="00293F1F">
        <w:rPr>
          <w:rFonts w:ascii="Verdana" w:hAnsi="Verdana"/>
          <w:sz w:val="20"/>
          <w:szCs w:val="28"/>
          <w:lang w:val="bg-BG"/>
        </w:rPr>
        <w:t>Лица, притежаващи заедно или поотделно най-малко 5 на сто от капитала на дружеството, при бездействие на управителните му органи, което застрашава интересите на дружеството, могат да предявят пред съда исковете на дружеството срещу трети лица. Като страна по делото се призовава и дружеството. Лицата по горната разпоредба могат:</w:t>
      </w:r>
    </w:p>
    <w:p w14:paraId="07B146D2" w14:textId="77777777" w:rsidR="00245A88" w:rsidRPr="00293F1F" w:rsidRDefault="00245A88" w:rsidP="00245A88">
      <w:pPr>
        <w:pStyle w:val="NormalWeb"/>
        <w:jc w:val="both"/>
        <w:rPr>
          <w:rFonts w:ascii="Verdana" w:hAnsi="Verdana"/>
          <w:sz w:val="20"/>
          <w:szCs w:val="28"/>
          <w:lang w:eastAsia="en-US"/>
        </w:rPr>
      </w:pPr>
      <w:r w:rsidRPr="00293F1F">
        <w:rPr>
          <w:rFonts w:ascii="Verdana" w:hAnsi="Verdana"/>
          <w:sz w:val="20"/>
          <w:szCs w:val="28"/>
          <w:lang w:eastAsia="en-US"/>
        </w:rPr>
        <w:t>1. да предявят иск пред окръжния съд по седалището на дружеството за обезщетение на вреди, причинени на дружеството от действия или бездействия на членовете на управителните и контролните органи и на прокуристите на дружеството;</w:t>
      </w:r>
    </w:p>
    <w:p w14:paraId="36F68CE1" w14:textId="77777777" w:rsidR="00245A88" w:rsidRPr="00293F1F" w:rsidRDefault="00245A88" w:rsidP="00245A88">
      <w:pPr>
        <w:pStyle w:val="NormalWeb"/>
        <w:jc w:val="both"/>
        <w:rPr>
          <w:rFonts w:ascii="Verdana" w:hAnsi="Verdana"/>
          <w:sz w:val="20"/>
          <w:szCs w:val="28"/>
          <w:lang w:eastAsia="en-US"/>
        </w:rPr>
      </w:pPr>
      <w:r w:rsidRPr="00293F1F">
        <w:rPr>
          <w:rFonts w:ascii="Verdana" w:hAnsi="Verdana"/>
          <w:sz w:val="20"/>
          <w:szCs w:val="28"/>
          <w:lang w:eastAsia="en-US"/>
        </w:rPr>
        <w:t>2. да искат от общото събрание или от окръжния съд назначаването на контрольори, които да проверят цялата счетоводна документация на дружеството и да изготвят доклад за констатациите си;</w:t>
      </w:r>
    </w:p>
    <w:p w14:paraId="2B875C1F" w14:textId="77777777" w:rsidR="00245A88" w:rsidRPr="00293F1F" w:rsidRDefault="00245A88" w:rsidP="00245A88">
      <w:pPr>
        <w:pStyle w:val="NormalWeb"/>
        <w:jc w:val="both"/>
        <w:rPr>
          <w:rFonts w:ascii="Verdana" w:hAnsi="Verdana"/>
          <w:sz w:val="20"/>
          <w:szCs w:val="28"/>
          <w:lang w:eastAsia="en-US"/>
        </w:rPr>
      </w:pPr>
      <w:r w:rsidRPr="00293F1F">
        <w:rPr>
          <w:rFonts w:ascii="Verdana" w:hAnsi="Verdana"/>
          <w:sz w:val="20"/>
          <w:szCs w:val="28"/>
          <w:lang w:eastAsia="en-US"/>
        </w:rPr>
        <w:t>3. да искат от окръжния съд свикване на общо събрание или овластяване на техен представител да свика общо събрание по определен от тях дневен ред.</w:t>
      </w:r>
    </w:p>
    <w:p w14:paraId="02E5D693" w14:textId="77777777" w:rsidR="00245A88" w:rsidRPr="00293F1F" w:rsidRDefault="00245A88" w:rsidP="00245A88">
      <w:pPr>
        <w:pStyle w:val="NormalWeb"/>
        <w:jc w:val="both"/>
        <w:rPr>
          <w:rFonts w:ascii="Verdana" w:hAnsi="Verdana"/>
          <w:sz w:val="20"/>
          <w:szCs w:val="28"/>
          <w:lang w:eastAsia="en-US"/>
        </w:rPr>
      </w:pPr>
      <w:r w:rsidRPr="00293F1F">
        <w:rPr>
          <w:rFonts w:ascii="Verdana" w:hAnsi="Verdana"/>
          <w:sz w:val="20"/>
          <w:szCs w:val="28"/>
          <w:lang w:eastAsia="en-US"/>
        </w:rPr>
        <w:t xml:space="preserve">4. </w:t>
      </w:r>
      <w:r w:rsidRPr="00293F1F">
        <w:rPr>
          <w:rFonts w:ascii="Verdana" w:hAnsi="Verdana"/>
          <w:b/>
          <w:bCs/>
          <w:sz w:val="20"/>
          <w:szCs w:val="28"/>
          <w:lang w:eastAsia="en-US"/>
        </w:rPr>
        <w:t xml:space="preserve">(нова ОСА от </w:t>
      </w:r>
      <w:r w:rsidRPr="00293F1F">
        <w:rPr>
          <w:rFonts w:ascii="Verdana" w:hAnsi="Verdana"/>
          <w:b/>
          <w:sz w:val="20"/>
          <w:szCs w:val="28"/>
        </w:rPr>
        <w:t>25.05.</w:t>
      </w:r>
      <w:r w:rsidRPr="00293F1F">
        <w:rPr>
          <w:rFonts w:ascii="Verdana" w:hAnsi="Verdana"/>
          <w:b/>
          <w:bCs/>
          <w:sz w:val="20"/>
          <w:szCs w:val="28"/>
          <w:lang w:eastAsia="en-US"/>
        </w:rPr>
        <w:t xml:space="preserve">2009г.) </w:t>
      </w:r>
      <w:r w:rsidRPr="00293F1F">
        <w:rPr>
          <w:rFonts w:ascii="Verdana" w:hAnsi="Verdana"/>
          <w:sz w:val="20"/>
          <w:szCs w:val="28"/>
          <w:lang w:eastAsia="en-US"/>
        </w:rPr>
        <w:t>да искат включването на въпроси и да предлагат решения по вече включени въпроси в дневния ред на общото събрание по реда на чл. 223а от Търговския закон (ТЗ).</w:t>
      </w:r>
    </w:p>
    <w:p w14:paraId="4665798D" w14:textId="77777777" w:rsidR="00245A88" w:rsidRPr="00293F1F" w:rsidRDefault="00245A88" w:rsidP="00245A88">
      <w:pPr>
        <w:tabs>
          <w:tab w:val="left" w:pos="720"/>
        </w:tabs>
        <w:jc w:val="both"/>
        <w:rPr>
          <w:rFonts w:ascii="Verdana" w:hAnsi="Verdana"/>
          <w:sz w:val="20"/>
          <w:szCs w:val="28"/>
          <w:lang w:val="bg-BG"/>
        </w:rPr>
      </w:pPr>
      <w:r w:rsidRPr="00293F1F">
        <w:rPr>
          <w:rFonts w:ascii="Verdana" w:hAnsi="Verdana"/>
          <w:sz w:val="20"/>
          <w:szCs w:val="28"/>
          <w:lang w:val="bg-BG"/>
        </w:rPr>
        <w:tab/>
      </w:r>
      <w:r w:rsidRPr="00293F1F">
        <w:rPr>
          <w:rFonts w:ascii="Verdana" w:hAnsi="Verdana"/>
          <w:b/>
          <w:sz w:val="20"/>
          <w:szCs w:val="28"/>
          <w:lang w:val="bg-BG"/>
        </w:rPr>
        <w:t>/2/</w:t>
      </w:r>
      <w:r w:rsidRPr="00293F1F">
        <w:rPr>
          <w:rFonts w:ascii="Verdana" w:hAnsi="Verdana"/>
          <w:sz w:val="20"/>
          <w:szCs w:val="28"/>
          <w:lang w:val="bg-BG"/>
        </w:rPr>
        <w:t xml:space="preserve"> </w:t>
      </w:r>
      <w:r w:rsidRPr="00293F1F">
        <w:rPr>
          <w:rFonts w:ascii="Verdana" w:hAnsi="Verdana"/>
          <w:b/>
          <w:bCs/>
          <w:sz w:val="20"/>
          <w:szCs w:val="28"/>
          <w:lang w:val="bg-BG"/>
        </w:rPr>
        <w:t xml:space="preserve">(изм.и доп. ОСА от </w:t>
      </w:r>
      <w:r w:rsidRPr="00293F1F">
        <w:rPr>
          <w:rFonts w:ascii="Verdana" w:hAnsi="Verdana"/>
          <w:b/>
          <w:sz w:val="20"/>
          <w:szCs w:val="28"/>
          <w:lang w:val="bg-BG"/>
        </w:rPr>
        <w:t>25.05.</w:t>
      </w:r>
      <w:r w:rsidRPr="00293F1F">
        <w:rPr>
          <w:rFonts w:ascii="Verdana" w:hAnsi="Verdana"/>
          <w:b/>
          <w:bCs/>
          <w:sz w:val="20"/>
          <w:szCs w:val="28"/>
          <w:lang w:val="bg-BG"/>
        </w:rPr>
        <w:t xml:space="preserve">2009г.) </w:t>
      </w:r>
      <w:r w:rsidRPr="00293F1F">
        <w:rPr>
          <w:rFonts w:ascii="Verdana" w:hAnsi="Verdana"/>
          <w:sz w:val="20"/>
          <w:szCs w:val="28"/>
          <w:lang w:val="bg-BG"/>
        </w:rPr>
        <w:t>Свикването се извършва чрез покана.  Освен информацията по чл. 223, ал. 4 от ТЗ поканата за общото събрание трябва да включва информация относно:</w:t>
      </w:r>
    </w:p>
    <w:p w14:paraId="3DF50040" w14:textId="1417121D" w:rsidR="00245A88" w:rsidRPr="00293F1F" w:rsidRDefault="00245A88" w:rsidP="00245A88">
      <w:pPr>
        <w:numPr>
          <w:ilvl w:val="0"/>
          <w:numId w:val="2"/>
        </w:numPr>
        <w:ind w:firstLine="0"/>
        <w:jc w:val="both"/>
        <w:rPr>
          <w:rFonts w:ascii="Verdana" w:hAnsi="Verdana"/>
          <w:sz w:val="20"/>
          <w:szCs w:val="28"/>
          <w:lang w:val="bg-BG"/>
        </w:rPr>
      </w:pPr>
      <w:r w:rsidRPr="00293F1F">
        <w:rPr>
          <w:rFonts w:ascii="Verdana" w:hAnsi="Verdana"/>
          <w:sz w:val="20"/>
          <w:szCs w:val="28"/>
          <w:lang w:val="bg-BG"/>
        </w:rPr>
        <w:t>общия брой на акциите и правата на глас в общото събрание към датата</w:t>
      </w:r>
      <w:r w:rsidR="006F7030" w:rsidRPr="00293F1F">
        <w:rPr>
          <w:rFonts w:ascii="Verdana" w:hAnsi="Verdana"/>
          <w:sz w:val="20"/>
          <w:szCs w:val="28"/>
          <w:lang w:val="bg-BG"/>
        </w:rPr>
        <w:t xml:space="preserve"> </w:t>
      </w:r>
      <w:r w:rsidRPr="00293F1F">
        <w:rPr>
          <w:rFonts w:ascii="Verdana" w:hAnsi="Verdana"/>
          <w:sz w:val="20"/>
          <w:szCs w:val="28"/>
          <w:lang w:val="bg-BG"/>
        </w:rPr>
        <w:t>на решението за свикване на общото събрание, включително общия брой на всеки клас акции, ако капиталът е разделен на класове акции, както и правото на акционерите да участват в общото събрание;</w:t>
      </w:r>
    </w:p>
    <w:p w14:paraId="7B17628D" w14:textId="01B5CB76" w:rsidR="00245A88" w:rsidRPr="00293F1F" w:rsidRDefault="00245A88" w:rsidP="00245A88">
      <w:pPr>
        <w:numPr>
          <w:ilvl w:val="0"/>
          <w:numId w:val="2"/>
        </w:numPr>
        <w:ind w:firstLine="0"/>
        <w:jc w:val="both"/>
        <w:rPr>
          <w:rFonts w:ascii="Verdana" w:hAnsi="Verdana"/>
          <w:sz w:val="20"/>
          <w:szCs w:val="28"/>
          <w:lang w:val="bg-BG"/>
        </w:rPr>
      </w:pPr>
      <w:r w:rsidRPr="00293F1F">
        <w:rPr>
          <w:rFonts w:ascii="Verdana" w:hAnsi="Verdana"/>
          <w:sz w:val="20"/>
          <w:szCs w:val="28"/>
          <w:lang w:val="bg-BG"/>
        </w:rPr>
        <w:t>правото на акционерите да включват въпроси в дневния ред на общото събрание и да правят предложения за решения по въпроси, включени в дневния ред на общото събрание, и крайния срок за упражняване на това право; поканата може да съдържа само крайния срок, в който тези права могат да бъдат упражнени, ако посочва мястото на интернет страницата на дружеството, където се съдържа  по-подробна информация относно тези права;</w:t>
      </w:r>
    </w:p>
    <w:p w14:paraId="4B2CAA1E" w14:textId="77777777" w:rsidR="00245A88" w:rsidRPr="00293F1F" w:rsidRDefault="00245A88" w:rsidP="00245A88">
      <w:pPr>
        <w:numPr>
          <w:ilvl w:val="0"/>
          <w:numId w:val="2"/>
        </w:numPr>
        <w:ind w:firstLine="0"/>
        <w:jc w:val="both"/>
        <w:rPr>
          <w:rFonts w:ascii="Verdana" w:hAnsi="Verdana"/>
          <w:sz w:val="20"/>
          <w:szCs w:val="28"/>
          <w:lang w:val="bg-BG"/>
        </w:rPr>
      </w:pPr>
      <w:r w:rsidRPr="00293F1F">
        <w:rPr>
          <w:rFonts w:ascii="Verdana" w:hAnsi="Verdana"/>
          <w:sz w:val="20"/>
          <w:szCs w:val="28"/>
          <w:lang w:val="bg-BG"/>
        </w:rPr>
        <w:t>правото на акционерите да поставят въпроси по време на общото събрание;</w:t>
      </w:r>
    </w:p>
    <w:p w14:paraId="0B871426" w14:textId="77777777" w:rsidR="00245A88" w:rsidRPr="00293F1F" w:rsidRDefault="00245A88" w:rsidP="00245A88">
      <w:pPr>
        <w:numPr>
          <w:ilvl w:val="0"/>
          <w:numId w:val="2"/>
        </w:numPr>
        <w:ind w:firstLine="0"/>
        <w:jc w:val="both"/>
        <w:rPr>
          <w:rFonts w:ascii="Verdana" w:hAnsi="Verdana"/>
          <w:sz w:val="20"/>
          <w:szCs w:val="28"/>
          <w:lang w:val="bg-BG"/>
        </w:rPr>
      </w:pPr>
      <w:r w:rsidRPr="00293F1F">
        <w:rPr>
          <w:rFonts w:ascii="Verdana" w:hAnsi="Verdana"/>
          <w:sz w:val="20"/>
          <w:szCs w:val="28"/>
          <w:lang w:val="bg-BG"/>
        </w:rPr>
        <w:t>правилата за гласуване чрез пълномощник, образците, които се използват за гласуване чрез пълномощник и начините, чрез които дружеството ще бъде уведомявано за извършени упълномощавания по електронен път;</w:t>
      </w:r>
    </w:p>
    <w:p w14:paraId="581CA1B6" w14:textId="77777777" w:rsidR="00245A88" w:rsidRPr="00293F1F" w:rsidRDefault="00245A88" w:rsidP="00245A88">
      <w:pPr>
        <w:numPr>
          <w:ilvl w:val="0"/>
          <w:numId w:val="2"/>
        </w:numPr>
        <w:ind w:firstLine="0"/>
        <w:jc w:val="both"/>
        <w:rPr>
          <w:rFonts w:ascii="Verdana" w:hAnsi="Verdana"/>
          <w:sz w:val="20"/>
          <w:szCs w:val="28"/>
          <w:lang w:val="bg-BG"/>
        </w:rPr>
      </w:pPr>
      <w:r w:rsidRPr="00293F1F">
        <w:rPr>
          <w:rFonts w:ascii="Verdana" w:hAnsi="Verdana"/>
          <w:sz w:val="20"/>
          <w:szCs w:val="28"/>
          <w:lang w:val="bg-BG"/>
        </w:rPr>
        <w:t>правилата за гласуване чрез кореспонденция или електронни средства, когато е приложимо;</w:t>
      </w:r>
    </w:p>
    <w:p w14:paraId="5D74ADE3" w14:textId="77777777" w:rsidR="00245A88" w:rsidRPr="00293F1F" w:rsidRDefault="00245A88" w:rsidP="00245A88">
      <w:pPr>
        <w:numPr>
          <w:ilvl w:val="0"/>
          <w:numId w:val="2"/>
        </w:numPr>
        <w:ind w:firstLine="0"/>
        <w:jc w:val="both"/>
        <w:rPr>
          <w:rFonts w:ascii="Verdana" w:hAnsi="Verdana"/>
          <w:sz w:val="20"/>
          <w:szCs w:val="28"/>
          <w:lang w:val="bg-BG"/>
        </w:rPr>
      </w:pPr>
      <w:r w:rsidRPr="00293F1F">
        <w:rPr>
          <w:rFonts w:ascii="Verdana" w:hAnsi="Verdana"/>
          <w:sz w:val="20"/>
          <w:szCs w:val="28"/>
          <w:lang w:val="bg-BG"/>
        </w:rPr>
        <w:t>датата по чл.115б, ал.1 от ЗППЦК с указание, че само лицата, вписани като акционери на нея, имат право да участват и да гласуват в общото събрание;</w:t>
      </w:r>
    </w:p>
    <w:p w14:paraId="603FD772" w14:textId="77777777" w:rsidR="00245A88" w:rsidRPr="00293F1F" w:rsidRDefault="00245A88" w:rsidP="00245A88">
      <w:pPr>
        <w:numPr>
          <w:ilvl w:val="0"/>
          <w:numId w:val="2"/>
        </w:numPr>
        <w:ind w:firstLine="0"/>
        <w:jc w:val="both"/>
        <w:rPr>
          <w:rFonts w:ascii="Verdana" w:hAnsi="Verdana"/>
          <w:sz w:val="20"/>
          <w:szCs w:val="28"/>
          <w:lang w:val="bg-BG"/>
        </w:rPr>
      </w:pPr>
      <w:r w:rsidRPr="00293F1F">
        <w:rPr>
          <w:rFonts w:ascii="Verdana" w:hAnsi="Verdana"/>
          <w:sz w:val="20"/>
          <w:szCs w:val="28"/>
          <w:lang w:val="bg-BG"/>
        </w:rPr>
        <w:lastRenderedPageBreak/>
        <w:t>мястото и начина на получаване на писмените материали, свързани с дневния ред на общото събрание по чл.224 от ТЗ;</w:t>
      </w:r>
    </w:p>
    <w:p w14:paraId="0C392588" w14:textId="77777777" w:rsidR="00245A88" w:rsidRPr="00293F1F" w:rsidRDefault="00245A88" w:rsidP="00245A88">
      <w:pPr>
        <w:numPr>
          <w:ilvl w:val="0"/>
          <w:numId w:val="2"/>
        </w:numPr>
        <w:ind w:firstLine="0"/>
        <w:jc w:val="both"/>
        <w:rPr>
          <w:rFonts w:ascii="Verdana" w:hAnsi="Verdana"/>
          <w:sz w:val="20"/>
          <w:szCs w:val="28"/>
          <w:lang w:val="bg-BG"/>
        </w:rPr>
      </w:pPr>
      <w:r w:rsidRPr="00293F1F">
        <w:rPr>
          <w:rFonts w:ascii="Verdana" w:hAnsi="Verdana"/>
          <w:sz w:val="20"/>
          <w:szCs w:val="28"/>
          <w:lang w:val="bg-BG"/>
        </w:rPr>
        <w:t>интернет страницата, на която се публикува информацията във връзка с поканата и материалите за общото събрание.</w:t>
      </w:r>
    </w:p>
    <w:p w14:paraId="07618237" w14:textId="77777777" w:rsidR="00245A88" w:rsidRPr="00293F1F" w:rsidRDefault="00245A88" w:rsidP="006533FA">
      <w:pPr>
        <w:ind w:firstLine="708"/>
        <w:jc w:val="both"/>
        <w:rPr>
          <w:rFonts w:ascii="Verdana" w:hAnsi="Verdana"/>
          <w:b/>
          <w:bCs/>
          <w:sz w:val="20"/>
          <w:szCs w:val="28"/>
          <w:lang w:val="bg-BG"/>
        </w:rPr>
      </w:pPr>
      <w:r w:rsidRPr="00293F1F">
        <w:rPr>
          <w:rFonts w:ascii="Verdana" w:hAnsi="Verdana"/>
          <w:b/>
          <w:bCs/>
          <w:sz w:val="20"/>
          <w:szCs w:val="28"/>
          <w:lang w:val="bg-BG"/>
        </w:rPr>
        <w:t xml:space="preserve">/3/ (нова ОСА от </w:t>
      </w:r>
      <w:r w:rsidRPr="00293F1F">
        <w:rPr>
          <w:rFonts w:ascii="Verdana" w:hAnsi="Verdana"/>
          <w:b/>
          <w:sz w:val="20"/>
          <w:szCs w:val="28"/>
          <w:lang w:val="bg-BG"/>
        </w:rPr>
        <w:t>25.05.</w:t>
      </w:r>
      <w:r w:rsidRPr="00293F1F">
        <w:rPr>
          <w:rFonts w:ascii="Verdana" w:hAnsi="Verdana"/>
          <w:b/>
          <w:bCs/>
          <w:sz w:val="20"/>
          <w:szCs w:val="28"/>
          <w:lang w:val="bg-BG"/>
        </w:rPr>
        <w:t xml:space="preserve">2009г.) </w:t>
      </w:r>
      <w:r w:rsidRPr="00293F1F">
        <w:rPr>
          <w:rFonts w:ascii="Verdana" w:hAnsi="Verdana"/>
          <w:sz w:val="20"/>
          <w:szCs w:val="28"/>
          <w:lang w:val="bg-BG"/>
        </w:rPr>
        <w:t>Правилата по ал.2, т.5 се приемат от Съвета на директорите на дружеството, като с тях се уреждат изискванията към съдържанието на образеца за гласуване, начините за получаването му от акционерите и условията за идентификация на акционерите.</w:t>
      </w:r>
    </w:p>
    <w:p w14:paraId="42CD271C" w14:textId="77777777" w:rsidR="00245A88" w:rsidRPr="00293F1F" w:rsidRDefault="00245A88" w:rsidP="00245A88">
      <w:pPr>
        <w:tabs>
          <w:tab w:val="left" w:pos="720"/>
        </w:tabs>
        <w:jc w:val="both"/>
        <w:rPr>
          <w:rFonts w:ascii="Verdana" w:hAnsi="Verdana"/>
          <w:sz w:val="20"/>
          <w:szCs w:val="28"/>
          <w:lang w:val="bg-BG"/>
        </w:rPr>
      </w:pPr>
      <w:r w:rsidRPr="00293F1F">
        <w:rPr>
          <w:rFonts w:ascii="Verdana" w:hAnsi="Verdana"/>
          <w:sz w:val="20"/>
          <w:szCs w:val="28"/>
          <w:lang w:val="bg-BG"/>
        </w:rPr>
        <w:tab/>
      </w:r>
      <w:r w:rsidRPr="00293F1F">
        <w:rPr>
          <w:rFonts w:ascii="Verdana" w:hAnsi="Verdana"/>
          <w:b/>
          <w:sz w:val="20"/>
          <w:szCs w:val="28"/>
          <w:lang w:val="bg-BG"/>
        </w:rPr>
        <w:t>/4/</w:t>
      </w:r>
      <w:r w:rsidRPr="00293F1F">
        <w:rPr>
          <w:rFonts w:ascii="Verdana" w:hAnsi="Verdana"/>
          <w:sz w:val="20"/>
          <w:szCs w:val="28"/>
          <w:lang w:val="bg-BG"/>
        </w:rPr>
        <w:t xml:space="preserve"> </w:t>
      </w:r>
      <w:r w:rsidRPr="00293F1F">
        <w:rPr>
          <w:rFonts w:ascii="Verdana" w:hAnsi="Verdana"/>
          <w:b/>
          <w:bCs/>
          <w:sz w:val="20"/>
          <w:szCs w:val="28"/>
          <w:lang w:val="bg-BG"/>
        </w:rPr>
        <w:t xml:space="preserve">(изм. ОСА от </w:t>
      </w:r>
      <w:r w:rsidRPr="00293F1F">
        <w:rPr>
          <w:rFonts w:ascii="Verdana" w:hAnsi="Verdana"/>
          <w:b/>
          <w:sz w:val="20"/>
          <w:szCs w:val="28"/>
          <w:lang w:val="bg-BG"/>
        </w:rPr>
        <w:t>25.05.</w:t>
      </w:r>
      <w:r w:rsidRPr="00293F1F">
        <w:rPr>
          <w:rFonts w:ascii="Verdana" w:hAnsi="Verdana"/>
          <w:b/>
          <w:bCs/>
          <w:sz w:val="20"/>
          <w:szCs w:val="28"/>
          <w:lang w:val="bg-BG"/>
        </w:rPr>
        <w:t xml:space="preserve">2009г., предишна ал.3) </w:t>
      </w:r>
      <w:r w:rsidRPr="00293F1F">
        <w:rPr>
          <w:rFonts w:ascii="Verdana" w:hAnsi="Verdana"/>
          <w:sz w:val="20"/>
          <w:szCs w:val="28"/>
          <w:lang w:val="bg-BG"/>
        </w:rPr>
        <w:t xml:space="preserve">Дружеството е длъжно да обяви поканата по чл. 223, ал. 4 от ТЗ в търговския регистър и да я публикува при условията и по реда на чл. 100т, ал.1 и 3 от ЗППЦК най-малко 30 дни преди неговото откриване. Дружеството не може да събира такси от акционерите за изготвянето и оповестяването на поканата.      </w:t>
      </w:r>
    </w:p>
    <w:p w14:paraId="536240AD" w14:textId="77777777" w:rsidR="00245A88" w:rsidRPr="00293F1F" w:rsidRDefault="00245A88" w:rsidP="00245A88">
      <w:pPr>
        <w:tabs>
          <w:tab w:val="left" w:pos="720"/>
        </w:tabs>
        <w:jc w:val="both"/>
        <w:rPr>
          <w:rFonts w:ascii="Verdana" w:hAnsi="Verdana"/>
          <w:sz w:val="20"/>
          <w:szCs w:val="28"/>
          <w:lang w:val="bg-BG"/>
        </w:rPr>
      </w:pPr>
      <w:r w:rsidRPr="00293F1F">
        <w:rPr>
          <w:rFonts w:ascii="Verdana" w:hAnsi="Verdana"/>
          <w:b/>
          <w:bCs/>
          <w:sz w:val="20"/>
          <w:szCs w:val="28"/>
          <w:lang w:val="bg-BG"/>
        </w:rPr>
        <w:tab/>
        <w:t>/5/</w:t>
      </w:r>
      <w:r w:rsidRPr="00293F1F">
        <w:rPr>
          <w:rFonts w:ascii="Verdana" w:hAnsi="Verdana"/>
          <w:b/>
          <w:sz w:val="20"/>
          <w:lang w:val="bg-BG"/>
        </w:rPr>
        <w:t xml:space="preserve"> </w:t>
      </w:r>
      <w:r w:rsidRPr="00293F1F">
        <w:rPr>
          <w:rFonts w:ascii="Verdana" w:hAnsi="Verdana"/>
          <w:b/>
          <w:bCs/>
          <w:sz w:val="20"/>
          <w:szCs w:val="28"/>
          <w:lang w:val="bg-BG"/>
        </w:rPr>
        <w:t xml:space="preserve">(изм. ОСА от </w:t>
      </w:r>
      <w:r w:rsidRPr="00293F1F">
        <w:rPr>
          <w:rFonts w:ascii="Verdana" w:hAnsi="Verdana"/>
          <w:b/>
          <w:sz w:val="20"/>
          <w:szCs w:val="28"/>
          <w:lang w:val="bg-BG"/>
        </w:rPr>
        <w:t>25.05.</w:t>
      </w:r>
      <w:r w:rsidRPr="00293F1F">
        <w:rPr>
          <w:rFonts w:ascii="Verdana" w:hAnsi="Verdana"/>
          <w:b/>
          <w:bCs/>
          <w:sz w:val="20"/>
          <w:szCs w:val="28"/>
          <w:lang w:val="bg-BG"/>
        </w:rPr>
        <w:t xml:space="preserve">2009г., предишна ал.4) </w:t>
      </w:r>
      <w:r w:rsidRPr="00293F1F">
        <w:rPr>
          <w:rFonts w:ascii="Verdana" w:hAnsi="Verdana"/>
          <w:sz w:val="20"/>
          <w:szCs w:val="28"/>
          <w:lang w:val="bg-BG"/>
        </w:rPr>
        <w:t>Поканата по</w:t>
      </w:r>
      <w:r w:rsidRPr="00293F1F">
        <w:rPr>
          <w:rFonts w:ascii="Verdana" w:hAnsi="Verdana"/>
          <w:sz w:val="20"/>
          <w:szCs w:val="28"/>
          <w:u w:val="single"/>
          <w:lang w:val="bg-BG"/>
        </w:rPr>
        <w:t xml:space="preserve"> </w:t>
      </w:r>
      <w:r w:rsidRPr="00293F1F">
        <w:rPr>
          <w:rFonts w:ascii="Verdana" w:hAnsi="Verdana"/>
          <w:sz w:val="20"/>
          <w:szCs w:val="28"/>
          <w:lang w:val="bg-BG"/>
        </w:rPr>
        <w:t xml:space="preserve">ал.2  заедно с материалите за общото събрание по </w:t>
      </w:r>
      <w:hyperlink r:id="rId9" w:tgtFrame="_parent" w:history="1">
        <w:r w:rsidRPr="00293F1F">
          <w:rPr>
            <w:rFonts w:ascii="Verdana" w:hAnsi="Verdana"/>
            <w:sz w:val="20"/>
            <w:szCs w:val="28"/>
            <w:lang w:val="bg-BG"/>
          </w:rPr>
          <w:t>чл. 224</w:t>
        </w:r>
      </w:hyperlink>
      <w:r w:rsidRPr="00293F1F">
        <w:rPr>
          <w:rFonts w:ascii="Verdana" w:hAnsi="Verdana"/>
          <w:sz w:val="20"/>
          <w:szCs w:val="28"/>
          <w:lang w:val="bg-BG"/>
        </w:rPr>
        <w:t xml:space="preserve"> от ТЗ се изпраща на Комисията за финансов надзор в срока по ал. 4 и се публикува на интернет страницата на дружеството за времето от обявяването й съгласно ал.4 до приключването на общото събрание. Информацията по предходното изречение, публикувана на страницата на дружеството в интернет, трябва да е идентична по съдържание с информацията, предоставена на обществеността.</w:t>
      </w:r>
    </w:p>
    <w:p w14:paraId="7B580F13" w14:textId="77777777" w:rsidR="00245A88" w:rsidRPr="00293F1F" w:rsidRDefault="00245A88" w:rsidP="00245A88">
      <w:pPr>
        <w:tabs>
          <w:tab w:val="left" w:pos="720"/>
        </w:tabs>
        <w:jc w:val="both"/>
        <w:rPr>
          <w:rFonts w:ascii="Verdana" w:hAnsi="Verdana"/>
          <w:sz w:val="20"/>
          <w:szCs w:val="28"/>
          <w:lang w:val="bg-BG"/>
        </w:rPr>
      </w:pPr>
      <w:r w:rsidRPr="00293F1F">
        <w:rPr>
          <w:rFonts w:ascii="Verdana" w:hAnsi="Verdana"/>
          <w:b/>
          <w:bCs/>
          <w:sz w:val="20"/>
          <w:szCs w:val="28"/>
          <w:lang w:val="bg-BG"/>
        </w:rPr>
        <w:tab/>
        <w:t>/6/</w:t>
      </w:r>
      <w:r w:rsidRPr="00293F1F">
        <w:rPr>
          <w:rFonts w:ascii="Verdana" w:hAnsi="Verdana"/>
          <w:sz w:val="20"/>
          <w:szCs w:val="28"/>
          <w:lang w:val="bg-BG"/>
        </w:rPr>
        <w:t xml:space="preserve"> </w:t>
      </w:r>
      <w:r w:rsidRPr="00293F1F">
        <w:rPr>
          <w:rFonts w:ascii="Verdana" w:hAnsi="Verdana"/>
          <w:b/>
          <w:bCs/>
          <w:sz w:val="20"/>
          <w:szCs w:val="28"/>
          <w:lang w:val="bg-BG"/>
        </w:rPr>
        <w:t xml:space="preserve">(нова ОСА от </w:t>
      </w:r>
      <w:r w:rsidRPr="00293F1F">
        <w:rPr>
          <w:rFonts w:ascii="Verdana" w:hAnsi="Verdana"/>
          <w:b/>
          <w:sz w:val="20"/>
          <w:szCs w:val="28"/>
          <w:lang w:val="bg-BG"/>
        </w:rPr>
        <w:t>25.05.</w:t>
      </w:r>
      <w:r w:rsidRPr="00293F1F">
        <w:rPr>
          <w:rFonts w:ascii="Verdana" w:hAnsi="Verdana"/>
          <w:b/>
          <w:bCs/>
          <w:sz w:val="20"/>
          <w:szCs w:val="28"/>
          <w:lang w:val="bg-BG"/>
        </w:rPr>
        <w:t xml:space="preserve">2009г.) </w:t>
      </w:r>
      <w:r w:rsidRPr="00293F1F">
        <w:rPr>
          <w:rFonts w:ascii="Verdana" w:hAnsi="Verdana"/>
          <w:sz w:val="20"/>
          <w:szCs w:val="28"/>
          <w:lang w:val="bg-BG"/>
        </w:rPr>
        <w:t>Дружеството публикува по реда на ал.5 образците за гласуване чрез пълномощник или чрез коренспонденция, ако е приложимо. Ако образците не могат да бъдат публикувани по технически причини, дружеството е длъжно да посочи на интернет страницата си начина, по който образците могат да бъдат получени на хартиен носител, като в този случай при поискване от акционера дружеството изпраща образците чрез пощенска услуга за своя сметка.</w:t>
      </w:r>
    </w:p>
    <w:p w14:paraId="7C47511F" w14:textId="77777777" w:rsidR="00245A88" w:rsidRPr="00293F1F" w:rsidRDefault="00245A88" w:rsidP="00245A88">
      <w:pPr>
        <w:pStyle w:val="NormalWeb"/>
        <w:ind w:firstLine="720"/>
        <w:jc w:val="both"/>
        <w:rPr>
          <w:rFonts w:ascii="Verdana" w:hAnsi="Verdana"/>
          <w:sz w:val="20"/>
          <w:szCs w:val="28"/>
          <w:lang w:eastAsia="en-US"/>
        </w:rPr>
      </w:pPr>
      <w:r w:rsidRPr="00293F1F">
        <w:rPr>
          <w:rFonts w:ascii="Verdana" w:hAnsi="Verdana"/>
          <w:b/>
          <w:bCs/>
          <w:sz w:val="20"/>
          <w:szCs w:val="28"/>
          <w:lang w:eastAsia="en-US"/>
        </w:rPr>
        <w:t>/7/</w:t>
      </w:r>
      <w:r w:rsidRPr="00293F1F">
        <w:rPr>
          <w:rFonts w:ascii="Verdana" w:hAnsi="Verdana"/>
          <w:sz w:val="20"/>
          <w:szCs w:val="28"/>
          <w:lang w:eastAsia="en-US"/>
        </w:rPr>
        <w:t xml:space="preserve"> </w:t>
      </w:r>
      <w:r w:rsidRPr="00293F1F">
        <w:rPr>
          <w:rFonts w:ascii="Verdana" w:hAnsi="Verdana"/>
          <w:b/>
          <w:bCs/>
          <w:sz w:val="20"/>
          <w:szCs w:val="28"/>
          <w:lang w:eastAsia="en-US"/>
        </w:rPr>
        <w:t>(</w:t>
      </w:r>
      <w:r w:rsidRPr="00293F1F">
        <w:rPr>
          <w:rFonts w:ascii="Verdana" w:hAnsi="Verdana"/>
          <w:b/>
          <w:bCs/>
          <w:sz w:val="20"/>
          <w:szCs w:val="28"/>
        </w:rPr>
        <w:t xml:space="preserve">изм. </w:t>
      </w:r>
      <w:r w:rsidRPr="00293F1F">
        <w:rPr>
          <w:rFonts w:ascii="Verdana" w:hAnsi="Verdana"/>
          <w:b/>
          <w:bCs/>
          <w:sz w:val="20"/>
          <w:szCs w:val="28"/>
          <w:lang w:eastAsia="en-US"/>
        </w:rPr>
        <w:t xml:space="preserve">ОСА от </w:t>
      </w:r>
      <w:r w:rsidRPr="00293F1F">
        <w:rPr>
          <w:rFonts w:ascii="Verdana" w:hAnsi="Verdana"/>
          <w:b/>
          <w:sz w:val="20"/>
          <w:szCs w:val="28"/>
        </w:rPr>
        <w:t>25.05.</w:t>
      </w:r>
      <w:r w:rsidRPr="00293F1F">
        <w:rPr>
          <w:rFonts w:ascii="Verdana" w:hAnsi="Verdana"/>
          <w:b/>
          <w:bCs/>
          <w:sz w:val="20"/>
          <w:szCs w:val="28"/>
          <w:lang w:eastAsia="en-US"/>
        </w:rPr>
        <w:t>2009г.</w:t>
      </w:r>
      <w:r w:rsidRPr="00293F1F">
        <w:rPr>
          <w:rFonts w:ascii="Verdana" w:hAnsi="Verdana"/>
          <w:b/>
          <w:bCs/>
          <w:sz w:val="20"/>
          <w:szCs w:val="28"/>
        </w:rPr>
        <w:t>, предишна ал.5</w:t>
      </w:r>
      <w:r w:rsidRPr="00293F1F">
        <w:rPr>
          <w:rFonts w:ascii="Verdana" w:hAnsi="Verdana"/>
          <w:b/>
          <w:bCs/>
          <w:sz w:val="20"/>
          <w:szCs w:val="28"/>
          <w:lang w:eastAsia="en-US"/>
        </w:rPr>
        <w:t>)</w:t>
      </w:r>
      <w:r w:rsidRPr="00293F1F">
        <w:rPr>
          <w:rFonts w:ascii="Verdana" w:hAnsi="Verdana"/>
          <w:b/>
          <w:bCs/>
          <w:sz w:val="20"/>
          <w:szCs w:val="28"/>
        </w:rPr>
        <w:t xml:space="preserve"> </w:t>
      </w:r>
      <w:r w:rsidRPr="00293F1F">
        <w:rPr>
          <w:rFonts w:ascii="Verdana" w:hAnsi="Verdana"/>
          <w:sz w:val="20"/>
          <w:szCs w:val="28"/>
          <w:lang w:eastAsia="en-US"/>
        </w:rPr>
        <w:t xml:space="preserve">В случаите по чл. 223а от ТЗ акционерите представят на </w:t>
      </w:r>
      <w:r w:rsidRPr="00293F1F">
        <w:rPr>
          <w:rFonts w:ascii="Verdana" w:hAnsi="Verdana"/>
          <w:sz w:val="20"/>
          <w:szCs w:val="28"/>
        </w:rPr>
        <w:t>Комисията за финансов надзор</w:t>
      </w:r>
      <w:r w:rsidRPr="00293F1F">
        <w:rPr>
          <w:rFonts w:ascii="Verdana" w:hAnsi="Verdana"/>
          <w:sz w:val="20"/>
          <w:szCs w:val="28"/>
          <w:lang w:eastAsia="en-US"/>
        </w:rPr>
        <w:t xml:space="preserve"> и на дружеството най-късно на следващия работен ден след обявяването на въпросите в търговския регистър материалите по чл. 223а, ал. 4 от ТЗ. Дружеството е длъжно да актуализира поканата и да я публикува заедно с писмените материали при условията и по реда на чл. 100т, ал.1 и 3 от ЗППЦК незабавно, но не по-късно от края на работния ден, следващ деня на получаване на уведомлението за включването на въпросите в дневния ред. </w:t>
      </w:r>
    </w:p>
    <w:p w14:paraId="570010F7" w14:textId="77777777" w:rsidR="00245A88" w:rsidRPr="00293F1F" w:rsidRDefault="00245A88" w:rsidP="00245A88">
      <w:pPr>
        <w:pStyle w:val="NormalWeb"/>
        <w:ind w:firstLine="720"/>
        <w:jc w:val="both"/>
        <w:rPr>
          <w:rFonts w:ascii="Verdana" w:hAnsi="Verdana"/>
          <w:sz w:val="20"/>
        </w:rPr>
      </w:pPr>
      <w:r w:rsidRPr="00293F1F">
        <w:rPr>
          <w:rFonts w:ascii="Verdana" w:hAnsi="Verdana"/>
          <w:b/>
          <w:bCs/>
          <w:sz w:val="20"/>
          <w:szCs w:val="28"/>
          <w:lang w:eastAsia="en-US"/>
        </w:rPr>
        <w:t xml:space="preserve">/8/ (изм. ОСА от </w:t>
      </w:r>
      <w:r w:rsidRPr="00293F1F">
        <w:rPr>
          <w:rFonts w:ascii="Verdana" w:hAnsi="Verdana"/>
          <w:b/>
          <w:sz w:val="20"/>
          <w:szCs w:val="28"/>
        </w:rPr>
        <w:t>25.05.</w:t>
      </w:r>
      <w:r w:rsidRPr="00293F1F">
        <w:rPr>
          <w:rFonts w:ascii="Verdana" w:hAnsi="Verdana"/>
          <w:b/>
          <w:bCs/>
          <w:sz w:val="20"/>
          <w:szCs w:val="28"/>
          <w:lang w:eastAsia="en-US"/>
        </w:rPr>
        <w:t>2009г., предишна ал.6)</w:t>
      </w:r>
      <w:r w:rsidRPr="00293F1F">
        <w:rPr>
          <w:rFonts w:ascii="Verdana" w:hAnsi="Verdana"/>
          <w:b/>
          <w:bCs/>
          <w:sz w:val="20"/>
        </w:rPr>
        <w:t xml:space="preserve"> </w:t>
      </w:r>
      <w:r w:rsidRPr="00293F1F">
        <w:rPr>
          <w:rFonts w:ascii="Verdana" w:hAnsi="Verdana"/>
          <w:sz w:val="20"/>
          <w:szCs w:val="28"/>
          <w:lang w:eastAsia="en-US"/>
        </w:rPr>
        <w:t xml:space="preserve">Акционери, които  притежават акции, представляващи поне 5 на сто от капитала на дружеството, могат след обявяване на поканата да включат и други въпроси в дневния ред на Общото събрание по реда и условията на чл </w:t>
      </w:r>
      <w:hyperlink r:id="rId10" w:tgtFrame="_parent" w:history="1">
        <w:r w:rsidRPr="00293F1F">
          <w:rPr>
            <w:rFonts w:ascii="Verdana" w:hAnsi="Verdana"/>
            <w:sz w:val="20"/>
            <w:szCs w:val="28"/>
            <w:lang w:eastAsia="en-US"/>
          </w:rPr>
          <w:t>223а</w:t>
        </w:r>
      </w:hyperlink>
      <w:r w:rsidRPr="00293F1F">
        <w:rPr>
          <w:rFonts w:ascii="Verdana" w:hAnsi="Verdana"/>
          <w:sz w:val="20"/>
          <w:szCs w:val="28"/>
          <w:lang w:eastAsia="en-US"/>
        </w:rPr>
        <w:t xml:space="preserve"> от ТЗ.</w:t>
      </w:r>
      <w:r w:rsidRPr="00293F1F">
        <w:rPr>
          <w:rFonts w:ascii="Verdana" w:hAnsi="Verdana"/>
          <w:sz w:val="20"/>
        </w:rPr>
        <w:t xml:space="preserve">      </w:t>
      </w:r>
    </w:p>
    <w:p w14:paraId="3897B391" w14:textId="77777777" w:rsidR="00245A88" w:rsidRPr="00293F1F" w:rsidRDefault="00245A88" w:rsidP="00245A88">
      <w:pPr>
        <w:pStyle w:val="NormalWeb"/>
        <w:ind w:firstLine="720"/>
        <w:jc w:val="both"/>
        <w:rPr>
          <w:rFonts w:ascii="Verdana" w:hAnsi="Verdana"/>
          <w:sz w:val="20"/>
          <w:szCs w:val="28"/>
          <w:lang w:eastAsia="en-US"/>
        </w:rPr>
      </w:pPr>
      <w:r w:rsidRPr="00293F1F">
        <w:rPr>
          <w:rFonts w:ascii="Verdana" w:hAnsi="Verdana"/>
          <w:b/>
          <w:bCs/>
          <w:sz w:val="20"/>
          <w:szCs w:val="28"/>
          <w:lang w:eastAsia="en-US"/>
        </w:rPr>
        <w:t>/9/ (предишна ал.7)</w:t>
      </w:r>
      <w:r w:rsidRPr="00293F1F">
        <w:rPr>
          <w:rFonts w:ascii="Verdana" w:hAnsi="Verdana"/>
          <w:sz w:val="20"/>
          <w:szCs w:val="28"/>
          <w:lang w:eastAsia="en-US"/>
        </w:rPr>
        <w:t xml:space="preserve"> Правото на глас се упражнява от лицата, вписани в регистрите на Централния депозитар като акционери 14 дни преди датата на общото събрание.</w:t>
      </w:r>
    </w:p>
    <w:p w14:paraId="2ED0815E" w14:textId="77777777" w:rsidR="00245A88" w:rsidRPr="00293F1F" w:rsidRDefault="00245A88" w:rsidP="00245A88">
      <w:pPr>
        <w:pStyle w:val="NormalWeb"/>
        <w:ind w:firstLine="720"/>
        <w:jc w:val="both"/>
        <w:rPr>
          <w:rFonts w:ascii="Verdana" w:hAnsi="Verdana"/>
          <w:sz w:val="20"/>
          <w:szCs w:val="28"/>
          <w:lang w:eastAsia="en-US"/>
        </w:rPr>
      </w:pPr>
      <w:r w:rsidRPr="00293F1F">
        <w:rPr>
          <w:rFonts w:ascii="Verdana" w:hAnsi="Verdana"/>
          <w:b/>
          <w:bCs/>
          <w:sz w:val="20"/>
          <w:szCs w:val="28"/>
          <w:lang w:eastAsia="en-US"/>
        </w:rPr>
        <w:t>/10/ (предишна ал.8)</w:t>
      </w:r>
      <w:r w:rsidRPr="00293F1F">
        <w:rPr>
          <w:rFonts w:ascii="Verdana" w:hAnsi="Verdana"/>
          <w:sz w:val="20"/>
          <w:szCs w:val="28"/>
          <w:lang w:eastAsia="en-US"/>
        </w:rPr>
        <w:t xml:space="preserve"> Членовете на управителните и контролните органи и прокуристът на дружеството са длъжни да отговарят вярно, изчерпателно и по същество на въпроси на акционерите, задавани на общото събрание, относно икономическото и финансовото състояние и търговската дейност на дружеството, освен за обстоятелства, които представляват вътрешна информация. Акционерите могат да задават такива въпроси независимо дали те са свързани с дневния ред.</w:t>
      </w:r>
    </w:p>
    <w:p w14:paraId="0FFFB5C3" w14:textId="77777777" w:rsidR="00245A88" w:rsidRPr="00293F1F" w:rsidRDefault="00245A88" w:rsidP="00245A88">
      <w:pPr>
        <w:pStyle w:val="NormalWeb"/>
        <w:ind w:firstLine="720"/>
        <w:jc w:val="both"/>
        <w:rPr>
          <w:rFonts w:ascii="Verdana" w:hAnsi="Verdana"/>
          <w:sz w:val="20"/>
          <w:szCs w:val="28"/>
          <w:lang w:eastAsia="en-US"/>
        </w:rPr>
      </w:pPr>
      <w:r w:rsidRPr="00293F1F">
        <w:rPr>
          <w:rFonts w:ascii="Verdana" w:hAnsi="Verdana"/>
          <w:b/>
          <w:sz w:val="20"/>
          <w:szCs w:val="28"/>
          <w:lang w:eastAsia="en-US"/>
        </w:rPr>
        <w:t xml:space="preserve">/9/ - предишна (отм. ОСА от </w:t>
      </w:r>
      <w:r w:rsidRPr="00293F1F">
        <w:rPr>
          <w:rFonts w:ascii="Verdana" w:hAnsi="Verdana"/>
          <w:b/>
          <w:sz w:val="20"/>
          <w:szCs w:val="28"/>
        </w:rPr>
        <w:t>25.05.</w:t>
      </w:r>
      <w:r w:rsidRPr="00293F1F">
        <w:rPr>
          <w:rFonts w:ascii="Verdana" w:hAnsi="Verdana"/>
          <w:b/>
          <w:sz w:val="20"/>
          <w:szCs w:val="28"/>
          <w:lang w:eastAsia="en-US"/>
        </w:rPr>
        <w:t>2009г.)</w:t>
      </w:r>
    </w:p>
    <w:p w14:paraId="5FECBFAC" w14:textId="77777777" w:rsidR="00245A88" w:rsidRPr="00293F1F" w:rsidRDefault="00245A88" w:rsidP="00245A88">
      <w:pPr>
        <w:pStyle w:val="NormalWeb"/>
        <w:ind w:firstLine="720"/>
        <w:jc w:val="both"/>
        <w:rPr>
          <w:rFonts w:ascii="Verdana" w:hAnsi="Verdana"/>
          <w:sz w:val="20"/>
          <w:szCs w:val="28"/>
          <w:lang w:eastAsia="en-US"/>
        </w:rPr>
      </w:pPr>
      <w:r w:rsidRPr="00293F1F">
        <w:rPr>
          <w:rFonts w:ascii="Verdana" w:hAnsi="Verdana"/>
          <w:b/>
          <w:sz w:val="20"/>
          <w:szCs w:val="28"/>
        </w:rPr>
        <w:t>/10/</w:t>
      </w:r>
      <w:r w:rsidRPr="00293F1F">
        <w:rPr>
          <w:rFonts w:ascii="Verdana" w:hAnsi="Verdana"/>
          <w:sz w:val="20"/>
          <w:szCs w:val="28"/>
        </w:rPr>
        <w:t xml:space="preserve"> </w:t>
      </w:r>
      <w:r w:rsidRPr="00293F1F">
        <w:rPr>
          <w:rFonts w:ascii="Verdana" w:hAnsi="Verdana"/>
          <w:b/>
          <w:bCs/>
          <w:sz w:val="20"/>
          <w:szCs w:val="28"/>
        </w:rPr>
        <w:t>- предишна</w:t>
      </w:r>
      <w:r w:rsidRPr="00293F1F">
        <w:rPr>
          <w:rFonts w:ascii="Verdana" w:hAnsi="Verdana"/>
          <w:sz w:val="20"/>
          <w:szCs w:val="28"/>
        </w:rPr>
        <w:t xml:space="preserve"> </w:t>
      </w:r>
      <w:r w:rsidRPr="00293F1F">
        <w:rPr>
          <w:rFonts w:ascii="Verdana" w:hAnsi="Verdana"/>
          <w:b/>
          <w:sz w:val="20"/>
          <w:szCs w:val="28"/>
          <w:lang w:eastAsia="en-US"/>
        </w:rPr>
        <w:t xml:space="preserve">(отм. ОСА от </w:t>
      </w:r>
      <w:r w:rsidRPr="00293F1F">
        <w:rPr>
          <w:rFonts w:ascii="Verdana" w:hAnsi="Verdana"/>
          <w:b/>
          <w:sz w:val="20"/>
          <w:szCs w:val="28"/>
        </w:rPr>
        <w:t>25.05.</w:t>
      </w:r>
      <w:r w:rsidRPr="00293F1F">
        <w:rPr>
          <w:rFonts w:ascii="Verdana" w:hAnsi="Verdana"/>
          <w:b/>
          <w:sz w:val="20"/>
          <w:szCs w:val="28"/>
          <w:lang w:eastAsia="en-US"/>
        </w:rPr>
        <w:t xml:space="preserve">2009г.) </w:t>
      </w:r>
    </w:p>
    <w:p w14:paraId="506FC5AF" w14:textId="77777777" w:rsidR="00245A88" w:rsidRPr="00293F1F" w:rsidRDefault="00245A88" w:rsidP="00245A88">
      <w:pPr>
        <w:tabs>
          <w:tab w:val="left" w:pos="1134"/>
        </w:tabs>
        <w:jc w:val="both"/>
        <w:rPr>
          <w:rFonts w:ascii="Verdana" w:hAnsi="Verdana"/>
          <w:sz w:val="20"/>
          <w:szCs w:val="28"/>
          <w:lang w:val="bg-BG"/>
        </w:rPr>
      </w:pPr>
    </w:p>
    <w:p w14:paraId="6AFFA7DC" w14:textId="343FEBDF" w:rsidR="00245A88" w:rsidRPr="00293F1F" w:rsidRDefault="00245A88" w:rsidP="00245A88">
      <w:pPr>
        <w:autoSpaceDE w:val="0"/>
        <w:autoSpaceDN w:val="0"/>
        <w:adjustRightInd w:val="0"/>
        <w:jc w:val="center"/>
        <w:rPr>
          <w:rFonts w:ascii="Verdana" w:hAnsi="Verdana"/>
          <w:b/>
          <w:bCs/>
          <w:color w:val="000000"/>
          <w:sz w:val="20"/>
          <w:szCs w:val="28"/>
          <w:lang w:val="bg-BG"/>
        </w:rPr>
      </w:pPr>
      <w:r w:rsidRPr="00293F1F">
        <w:rPr>
          <w:rFonts w:ascii="Verdana" w:hAnsi="Verdana"/>
          <w:b/>
          <w:bCs/>
          <w:color w:val="000000"/>
          <w:sz w:val="20"/>
          <w:szCs w:val="28"/>
          <w:lang w:val="bg-BG"/>
        </w:rPr>
        <w:t>Право на сведен</w:t>
      </w:r>
      <w:r w:rsidR="008300FB" w:rsidRPr="00293F1F">
        <w:rPr>
          <w:rFonts w:ascii="Verdana" w:hAnsi="Verdana"/>
          <w:b/>
          <w:bCs/>
          <w:color w:val="000000"/>
          <w:sz w:val="20"/>
          <w:szCs w:val="28"/>
          <w:lang w:val="bg-BG"/>
        </w:rPr>
        <w:t>и</w:t>
      </w:r>
      <w:r w:rsidRPr="00293F1F">
        <w:rPr>
          <w:rFonts w:ascii="Verdana" w:hAnsi="Verdana"/>
          <w:b/>
          <w:bCs/>
          <w:color w:val="000000"/>
          <w:sz w:val="20"/>
          <w:szCs w:val="28"/>
          <w:lang w:val="bg-BG"/>
        </w:rPr>
        <w:t>я</w:t>
      </w:r>
    </w:p>
    <w:p w14:paraId="6CD7823A" w14:textId="77777777" w:rsidR="00245A88" w:rsidRPr="00293F1F" w:rsidRDefault="00245A88" w:rsidP="00245A88">
      <w:pPr>
        <w:autoSpaceDE w:val="0"/>
        <w:autoSpaceDN w:val="0"/>
        <w:adjustRightInd w:val="0"/>
        <w:jc w:val="center"/>
        <w:rPr>
          <w:rFonts w:ascii="Verdana" w:hAnsi="Verdana"/>
          <w:color w:val="000000"/>
          <w:sz w:val="20"/>
          <w:szCs w:val="28"/>
          <w:lang w:val="bg-BG"/>
        </w:rPr>
      </w:pPr>
    </w:p>
    <w:p w14:paraId="38B2AB13" w14:textId="0EB969F4" w:rsidR="00245A88" w:rsidRPr="00293F1F" w:rsidRDefault="00245A88" w:rsidP="00245A88">
      <w:pPr>
        <w:jc w:val="both"/>
        <w:rPr>
          <w:rFonts w:ascii="Verdana" w:hAnsi="Verdana"/>
          <w:b/>
          <w:bCs/>
          <w:color w:val="000000"/>
          <w:sz w:val="20"/>
          <w:szCs w:val="28"/>
          <w:lang w:val="bg-BG"/>
        </w:rPr>
      </w:pPr>
      <w:r w:rsidRPr="00293F1F">
        <w:rPr>
          <w:rFonts w:ascii="Verdana" w:hAnsi="Verdana"/>
          <w:b/>
          <w:bCs/>
          <w:color w:val="000000"/>
          <w:sz w:val="20"/>
          <w:szCs w:val="28"/>
          <w:lang w:val="bg-BG"/>
        </w:rPr>
        <w:t xml:space="preserve">Чл. 23 </w:t>
      </w:r>
      <w:r w:rsidRPr="00293F1F">
        <w:rPr>
          <w:rFonts w:ascii="Verdana" w:hAnsi="Verdana"/>
          <w:color w:val="000000"/>
          <w:sz w:val="20"/>
          <w:szCs w:val="28"/>
          <w:lang w:val="bg-BG"/>
        </w:rPr>
        <w:t xml:space="preserve">Писмените материали, свързани с дневния ред на Общото събрание се предоставят на разположение на акционерите най-късно до датата на обнародване на поканата за свикване на Общото събрание. При поискване те се предоставят на всеки акционер безплатно, като директорът за връзка с инвеститорите отговаря за изпращането им в законоустановения срок до всички акционери, поискали да се </w:t>
      </w:r>
      <w:r w:rsidRPr="00293F1F">
        <w:rPr>
          <w:rFonts w:ascii="Verdana" w:hAnsi="Verdana"/>
          <w:color w:val="000000"/>
          <w:sz w:val="20"/>
          <w:szCs w:val="28"/>
          <w:lang w:val="bg-BG"/>
        </w:rPr>
        <w:lastRenderedPageBreak/>
        <w:t>запознаят с тях. При провеждане на Общото събрание, акционерите могат да задават въпроси относно икономическото и финансово състояние и търговската дейност на дружеството, независимо дали са свързани с обявения дневен ред.</w:t>
      </w:r>
      <w:r w:rsidRPr="00293F1F">
        <w:rPr>
          <w:rFonts w:ascii="Verdana" w:hAnsi="Verdana"/>
          <w:b/>
          <w:bCs/>
          <w:color w:val="000000"/>
          <w:sz w:val="20"/>
          <w:szCs w:val="28"/>
          <w:lang w:val="bg-BG"/>
        </w:rPr>
        <w:t xml:space="preserve"> </w:t>
      </w:r>
    </w:p>
    <w:p w14:paraId="21356087" w14:textId="77777777" w:rsidR="005D1A74" w:rsidRPr="00293F1F" w:rsidRDefault="005D1A74" w:rsidP="00245A88">
      <w:pPr>
        <w:jc w:val="center"/>
        <w:rPr>
          <w:rFonts w:ascii="Verdana" w:hAnsi="Verdana"/>
          <w:b/>
          <w:bCs/>
          <w:color w:val="000000"/>
          <w:sz w:val="20"/>
          <w:szCs w:val="28"/>
          <w:lang w:val="bg-BG"/>
        </w:rPr>
      </w:pPr>
    </w:p>
    <w:p w14:paraId="5EE91B5E" w14:textId="77777777" w:rsidR="004D2D2C" w:rsidRDefault="004D2D2C" w:rsidP="00245A88">
      <w:pPr>
        <w:jc w:val="center"/>
        <w:rPr>
          <w:rFonts w:ascii="Verdana" w:hAnsi="Verdana"/>
          <w:b/>
          <w:bCs/>
          <w:color w:val="000000"/>
          <w:sz w:val="20"/>
          <w:szCs w:val="28"/>
          <w:lang w:val="bg-BG"/>
        </w:rPr>
      </w:pPr>
    </w:p>
    <w:p w14:paraId="39A3BC77" w14:textId="77777777" w:rsidR="004D2D2C" w:rsidRDefault="004D2D2C" w:rsidP="00245A88">
      <w:pPr>
        <w:jc w:val="center"/>
        <w:rPr>
          <w:rFonts w:ascii="Verdana" w:hAnsi="Verdana"/>
          <w:b/>
          <w:bCs/>
          <w:color w:val="000000"/>
          <w:sz w:val="20"/>
          <w:szCs w:val="28"/>
          <w:lang w:val="bg-BG"/>
        </w:rPr>
      </w:pPr>
    </w:p>
    <w:p w14:paraId="3959C215" w14:textId="2FCBD47E" w:rsidR="00245A88" w:rsidRPr="00293F1F" w:rsidRDefault="00245A88" w:rsidP="00245A88">
      <w:pPr>
        <w:jc w:val="center"/>
        <w:rPr>
          <w:rFonts w:ascii="Verdana" w:hAnsi="Verdana"/>
          <w:b/>
          <w:bCs/>
          <w:color w:val="000000"/>
          <w:sz w:val="20"/>
          <w:szCs w:val="28"/>
          <w:lang w:val="bg-BG"/>
        </w:rPr>
      </w:pPr>
      <w:r w:rsidRPr="00293F1F">
        <w:rPr>
          <w:rFonts w:ascii="Verdana" w:hAnsi="Verdana"/>
          <w:b/>
          <w:bCs/>
          <w:color w:val="000000"/>
          <w:sz w:val="20"/>
          <w:szCs w:val="28"/>
          <w:lang w:val="bg-BG"/>
        </w:rPr>
        <w:t>Заседания на общото събрание</w:t>
      </w:r>
    </w:p>
    <w:p w14:paraId="437772B9" w14:textId="77777777" w:rsidR="00245A88" w:rsidRPr="00293F1F" w:rsidRDefault="00245A88" w:rsidP="00245A88">
      <w:pPr>
        <w:jc w:val="center"/>
        <w:rPr>
          <w:rFonts w:ascii="Verdana" w:hAnsi="Verdana"/>
          <w:color w:val="000000"/>
          <w:sz w:val="20"/>
          <w:szCs w:val="28"/>
          <w:lang w:val="bg-BG"/>
        </w:rPr>
      </w:pPr>
    </w:p>
    <w:p w14:paraId="58790DE7" w14:textId="77777777" w:rsidR="00245A88" w:rsidRPr="00293F1F" w:rsidRDefault="00245A88" w:rsidP="00245A88">
      <w:pPr>
        <w:autoSpaceDE w:val="0"/>
        <w:autoSpaceDN w:val="0"/>
        <w:adjustRightInd w:val="0"/>
        <w:jc w:val="both"/>
        <w:rPr>
          <w:rFonts w:ascii="Verdana" w:hAnsi="Verdana"/>
          <w:color w:val="000000"/>
          <w:sz w:val="20"/>
          <w:szCs w:val="28"/>
          <w:lang w:val="bg-BG"/>
        </w:rPr>
      </w:pPr>
      <w:r w:rsidRPr="00293F1F">
        <w:rPr>
          <w:rFonts w:ascii="Verdana" w:hAnsi="Verdana"/>
          <w:b/>
          <w:bCs/>
          <w:color w:val="000000"/>
          <w:sz w:val="20"/>
          <w:szCs w:val="28"/>
          <w:lang w:val="bg-BG"/>
        </w:rPr>
        <w:t xml:space="preserve">Чл. 24/1/ </w:t>
      </w:r>
      <w:r w:rsidRPr="00293F1F">
        <w:rPr>
          <w:rFonts w:ascii="Verdana" w:hAnsi="Verdana"/>
          <w:color w:val="000000"/>
          <w:sz w:val="20"/>
          <w:szCs w:val="28"/>
          <w:lang w:val="bg-BG"/>
        </w:rPr>
        <w:t xml:space="preserve">Заседанията на Общото събрание се ръководят от председател, избран измежду акционерите. </w:t>
      </w:r>
    </w:p>
    <w:p w14:paraId="371749EF" w14:textId="77777777" w:rsidR="00245A88" w:rsidRPr="00293F1F" w:rsidRDefault="00245A88" w:rsidP="00245A88">
      <w:pPr>
        <w:autoSpaceDE w:val="0"/>
        <w:autoSpaceDN w:val="0"/>
        <w:adjustRightInd w:val="0"/>
        <w:ind w:firstLine="720"/>
        <w:jc w:val="both"/>
        <w:rPr>
          <w:rFonts w:ascii="Verdana" w:hAnsi="Verdana"/>
          <w:color w:val="000000"/>
          <w:sz w:val="20"/>
          <w:szCs w:val="28"/>
          <w:lang w:val="bg-BG"/>
        </w:rPr>
      </w:pPr>
      <w:r w:rsidRPr="00293F1F">
        <w:rPr>
          <w:rFonts w:ascii="Verdana" w:hAnsi="Verdana"/>
          <w:b/>
          <w:bCs/>
          <w:color w:val="000000"/>
          <w:sz w:val="20"/>
          <w:szCs w:val="28"/>
          <w:lang w:val="bg-BG"/>
        </w:rPr>
        <w:t xml:space="preserve">/2/ </w:t>
      </w:r>
      <w:r w:rsidRPr="00293F1F">
        <w:rPr>
          <w:rFonts w:ascii="Verdana" w:hAnsi="Verdana"/>
          <w:color w:val="000000"/>
          <w:sz w:val="20"/>
          <w:szCs w:val="28"/>
          <w:lang w:val="bg-BG"/>
        </w:rPr>
        <w:t xml:space="preserve">Общото събрание избира секретар и преброител на гласовете, които не е задължително да бъдат акционери. Секретарят на събранието може да бъде избран и за преброител на гласовете. </w:t>
      </w:r>
    </w:p>
    <w:p w14:paraId="137C28B3" w14:textId="26CF7EC4" w:rsidR="00245A88" w:rsidRPr="00293F1F" w:rsidRDefault="00245A88" w:rsidP="00245A88">
      <w:pPr>
        <w:autoSpaceDE w:val="0"/>
        <w:autoSpaceDN w:val="0"/>
        <w:adjustRightInd w:val="0"/>
        <w:ind w:firstLine="720"/>
        <w:jc w:val="both"/>
        <w:rPr>
          <w:rFonts w:ascii="Verdana" w:hAnsi="Verdana"/>
          <w:color w:val="000000"/>
          <w:sz w:val="20"/>
          <w:szCs w:val="28"/>
          <w:lang w:val="bg-BG"/>
        </w:rPr>
      </w:pPr>
      <w:r w:rsidRPr="00293F1F">
        <w:rPr>
          <w:rFonts w:ascii="Verdana" w:hAnsi="Verdana"/>
          <w:b/>
          <w:bCs/>
          <w:color w:val="000000"/>
          <w:sz w:val="20"/>
          <w:szCs w:val="28"/>
          <w:lang w:val="bg-BG"/>
        </w:rPr>
        <w:t>/3/</w:t>
      </w:r>
      <w:r w:rsidRPr="00293F1F">
        <w:rPr>
          <w:rFonts w:ascii="Verdana" w:hAnsi="Verdana"/>
          <w:color w:val="000000"/>
          <w:sz w:val="20"/>
          <w:szCs w:val="28"/>
          <w:lang w:val="bg-BG"/>
        </w:rPr>
        <w:t xml:space="preserve"> </w:t>
      </w:r>
      <w:r w:rsidR="0040381B" w:rsidRPr="00293F1F">
        <w:rPr>
          <w:rFonts w:ascii="Verdana" w:hAnsi="Verdana"/>
          <w:b/>
          <w:bCs/>
          <w:color w:val="000000"/>
          <w:sz w:val="20"/>
          <w:szCs w:val="28"/>
          <w:lang w:val="bg-BG"/>
        </w:rPr>
        <w:t xml:space="preserve">(Изм. ОСА от 29.06.2021г.) </w:t>
      </w:r>
      <w:r w:rsidR="0040381B" w:rsidRPr="00293F1F">
        <w:rPr>
          <w:rFonts w:ascii="Verdana" w:hAnsi="Verdana"/>
          <w:sz w:val="20"/>
          <w:lang w:val="bg-BG" w:eastAsia="bg-BG"/>
        </w:rPr>
        <w:t>Лицата, упълномощени от акционери да ги представляват на Общото събрание, представят писмените си пълномощни, които следва да бъдат изрични и да имат минимално изискващото се по закон съдържание</w:t>
      </w:r>
      <w:r w:rsidRPr="00293F1F">
        <w:rPr>
          <w:rFonts w:ascii="Verdana" w:hAnsi="Verdana"/>
          <w:color w:val="000000"/>
          <w:sz w:val="20"/>
          <w:szCs w:val="28"/>
          <w:lang w:val="bg-BG"/>
        </w:rPr>
        <w:t xml:space="preserve">. </w:t>
      </w:r>
    </w:p>
    <w:p w14:paraId="1D320A76" w14:textId="77777777" w:rsidR="00245A88" w:rsidRPr="00293F1F" w:rsidRDefault="00245A88" w:rsidP="00245A88">
      <w:pPr>
        <w:autoSpaceDE w:val="0"/>
        <w:autoSpaceDN w:val="0"/>
        <w:adjustRightInd w:val="0"/>
        <w:ind w:firstLine="720"/>
        <w:jc w:val="both"/>
        <w:rPr>
          <w:rFonts w:ascii="Verdana" w:hAnsi="Verdana"/>
          <w:sz w:val="20"/>
          <w:szCs w:val="28"/>
          <w:lang w:val="bg-BG"/>
        </w:rPr>
      </w:pPr>
      <w:r w:rsidRPr="00293F1F">
        <w:rPr>
          <w:rFonts w:ascii="Verdana" w:hAnsi="Verdana"/>
          <w:b/>
          <w:bCs/>
          <w:sz w:val="20"/>
          <w:szCs w:val="28"/>
          <w:lang w:val="bg-BG"/>
        </w:rPr>
        <w:t xml:space="preserve">/4/ </w:t>
      </w:r>
      <w:r w:rsidRPr="00293F1F">
        <w:rPr>
          <w:rFonts w:ascii="Verdana" w:hAnsi="Verdana"/>
          <w:sz w:val="20"/>
          <w:szCs w:val="28"/>
          <w:lang w:val="bg-BG"/>
        </w:rPr>
        <w:t xml:space="preserve">За заседанието на Общото събрание се изготвя списък на присъстващите акционери или техните представители и броя на притежаваните или представлявани акции. Акционерите и представителите удостоверяват присъствието си с подпис и се легитимират. Списъкът се заверява от председателя и секретаря на Общото събрание. </w:t>
      </w:r>
    </w:p>
    <w:p w14:paraId="23C80385" w14:textId="77777777" w:rsidR="00245A88" w:rsidRPr="00293F1F" w:rsidRDefault="00245A88" w:rsidP="00245A88">
      <w:pPr>
        <w:autoSpaceDE w:val="0"/>
        <w:autoSpaceDN w:val="0"/>
        <w:adjustRightInd w:val="0"/>
        <w:ind w:firstLine="720"/>
        <w:jc w:val="both"/>
        <w:rPr>
          <w:rFonts w:ascii="Verdana" w:hAnsi="Verdana"/>
          <w:sz w:val="20"/>
          <w:szCs w:val="28"/>
          <w:lang w:val="bg-BG"/>
        </w:rPr>
      </w:pPr>
      <w:r w:rsidRPr="00293F1F">
        <w:rPr>
          <w:rFonts w:ascii="Verdana" w:hAnsi="Verdana"/>
          <w:b/>
          <w:bCs/>
          <w:sz w:val="20"/>
          <w:szCs w:val="28"/>
          <w:lang w:val="bg-BG"/>
        </w:rPr>
        <w:t xml:space="preserve">/5/ </w:t>
      </w:r>
      <w:r w:rsidRPr="00293F1F">
        <w:rPr>
          <w:rFonts w:ascii="Verdana" w:hAnsi="Verdana"/>
          <w:sz w:val="20"/>
          <w:szCs w:val="28"/>
          <w:lang w:val="bg-BG"/>
        </w:rPr>
        <w:t xml:space="preserve">Присъствието на представител на заседанието е валидно и съответните лица се вписват в списъка на присъстващите акционери, доколкото са спазени изискванията на чл. 116 от ЗППЦК. </w:t>
      </w:r>
    </w:p>
    <w:p w14:paraId="51B6612B" w14:textId="77777777" w:rsidR="00245A88" w:rsidRPr="00293F1F" w:rsidRDefault="00245A88" w:rsidP="00CA0D80">
      <w:pPr>
        <w:autoSpaceDE w:val="0"/>
        <w:autoSpaceDN w:val="0"/>
        <w:adjustRightInd w:val="0"/>
        <w:jc w:val="both"/>
        <w:rPr>
          <w:rFonts w:ascii="Verdana" w:hAnsi="Verdana"/>
          <w:sz w:val="20"/>
          <w:szCs w:val="28"/>
          <w:lang w:val="bg-BG"/>
        </w:rPr>
      </w:pPr>
    </w:p>
    <w:p w14:paraId="5CBA9F16" w14:textId="77777777" w:rsidR="00245A88" w:rsidRPr="00293F1F" w:rsidRDefault="00245A88" w:rsidP="00245A88">
      <w:pPr>
        <w:autoSpaceDE w:val="0"/>
        <w:autoSpaceDN w:val="0"/>
        <w:adjustRightInd w:val="0"/>
        <w:jc w:val="center"/>
        <w:rPr>
          <w:rFonts w:ascii="Verdana" w:hAnsi="Verdana"/>
          <w:b/>
          <w:bCs/>
          <w:sz w:val="20"/>
          <w:szCs w:val="28"/>
          <w:lang w:val="bg-BG"/>
        </w:rPr>
      </w:pPr>
      <w:r w:rsidRPr="00293F1F">
        <w:rPr>
          <w:rFonts w:ascii="Verdana" w:hAnsi="Verdana"/>
          <w:b/>
          <w:bCs/>
          <w:sz w:val="20"/>
          <w:szCs w:val="28"/>
          <w:lang w:val="bg-BG"/>
        </w:rPr>
        <w:t>Кворум</w:t>
      </w:r>
    </w:p>
    <w:p w14:paraId="7E76017B" w14:textId="77777777" w:rsidR="00245A88" w:rsidRPr="00293F1F" w:rsidRDefault="00245A88" w:rsidP="00245A88">
      <w:pPr>
        <w:autoSpaceDE w:val="0"/>
        <w:autoSpaceDN w:val="0"/>
        <w:adjustRightInd w:val="0"/>
        <w:jc w:val="center"/>
        <w:rPr>
          <w:rFonts w:ascii="Verdana" w:hAnsi="Verdana"/>
          <w:sz w:val="20"/>
          <w:szCs w:val="28"/>
          <w:lang w:val="bg-BG"/>
        </w:rPr>
      </w:pPr>
    </w:p>
    <w:p w14:paraId="1023BA81" w14:textId="77777777" w:rsidR="00245A88" w:rsidRPr="00293F1F" w:rsidRDefault="00245A88" w:rsidP="00245A88">
      <w:pPr>
        <w:autoSpaceDE w:val="0"/>
        <w:autoSpaceDN w:val="0"/>
        <w:adjustRightInd w:val="0"/>
        <w:jc w:val="both"/>
        <w:rPr>
          <w:rFonts w:ascii="Verdana" w:hAnsi="Verdana"/>
          <w:sz w:val="20"/>
          <w:szCs w:val="28"/>
          <w:lang w:val="bg-BG"/>
        </w:rPr>
      </w:pPr>
      <w:r w:rsidRPr="00293F1F">
        <w:rPr>
          <w:rFonts w:ascii="Verdana" w:hAnsi="Verdana"/>
          <w:b/>
          <w:bCs/>
          <w:sz w:val="20"/>
          <w:szCs w:val="28"/>
          <w:lang w:val="bg-BG"/>
        </w:rPr>
        <w:t xml:space="preserve">Чл. 25/1/ </w:t>
      </w:r>
      <w:r w:rsidRPr="00293F1F">
        <w:rPr>
          <w:rFonts w:ascii="Verdana" w:hAnsi="Verdana"/>
          <w:sz w:val="20"/>
          <w:szCs w:val="28"/>
          <w:lang w:val="bg-BG"/>
        </w:rPr>
        <w:t>Общото събрание е редовно, ако е представен една втора от капитала.</w:t>
      </w:r>
    </w:p>
    <w:p w14:paraId="45B6B337" w14:textId="77777777" w:rsidR="00245A88" w:rsidRPr="00293F1F" w:rsidRDefault="00245A88" w:rsidP="00245A88">
      <w:pPr>
        <w:autoSpaceDE w:val="0"/>
        <w:autoSpaceDN w:val="0"/>
        <w:adjustRightInd w:val="0"/>
        <w:ind w:firstLine="720"/>
        <w:jc w:val="both"/>
        <w:rPr>
          <w:rFonts w:ascii="Verdana" w:hAnsi="Verdana"/>
          <w:sz w:val="20"/>
          <w:szCs w:val="28"/>
          <w:lang w:val="bg-BG"/>
        </w:rPr>
      </w:pPr>
      <w:r w:rsidRPr="00293F1F">
        <w:rPr>
          <w:rFonts w:ascii="Verdana" w:hAnsi="Verdana"/>
          <w:b/>
          <w:bCs/>
          <w:sz w:val="20"/>
          <w:szCs w:val="28"/>
          <w:lang w:val="bg-BG"/>
        </w:rPr>
        <w:t xml:space="preserve">/2/ </w:t>
      </w:r>
      <w:r w:rsidRPr="00293F1F">
        <w:rPr>
          <w:rFonts w:ascii="Verdana" w:hAnsi="Verdana"/>
          <w:b/>
          <w:sz w:val="20"/>
          <w:szCs w:val="28"/>
          <w:lang w:val="bg-BG"/>
        </w:rPr>
        <w:t xml:space="preserve">(изм. ОСА от 25.05.2009г.) </w:t>
      </w:r>
      <w:r w:rsidRPr="00293F1F">
        <w:rPr>
          <w:rFonts w:ascii="Verdana" w:hAnsi="Verdana"/>
          <w:sz w:val="20"/>
          <w:szCs w:val="28"/>
          <w:lang w:val="bg-BG"/>
        </w:rPr>
        <w:t>При липса на кворум се провежда ново заседание след не по-малко от 14 календарни дни, като същото е законно, независимо от представения на него капитал. Датата на новото заседание може да бъде посочена и в поканата за първото заседание. В дневния ред на новото заседание не могат да се включват точки по реда на чл. 223а от ТЗ.</w:t>
      </w:r>
    </w:p>
    <w:p w14:paraId="3F6049E2" w14:textId="77777777" w:rsidR="00245A88" w:rsidRPr="00293F1F" w:rsidRDefault="00245A88" w:rsidP="00245A88">
      <w:pPr>
        <w:autoSpaceDE w:val="0"/>
        <w:autoSpaceDN w:val="0"/>
        <w:adjustRightInd w:val="0"/>
        <w:ind w:firstLine="720"/>
        <w:jc w:val="both"/>
        <w:rPr>
          <w:rFonts w:ascii="Verdana" w:hAnsi="Verdana"/>
          <w:sz w:val="20"/>
          <w:szCs w:val="28"/>
          <w:lang w:val="bg-BG"/>
        </w:rPr>
      </w:pPr>
    </w:p>
    <w:p w14:paraId="6BFF3A9E" w14:textId="77777777" w:rsidR="00245A88" w:rsidRPr="00293F1F" w:rsidRDefault="00245A88" w:rsidP="00245A88">
      <w:pPr>
        <w:autoSpaceDE w:val="0"/>
        <w:autoSpaceDN w:val="0"/>
        <w:adjustRightInd w:val="0"/>
        <w:jc w:val="center"/>
        <w:rPr>
          <w:rFonts w:ascii="Verdana" w:hAnsi="Verdana"/>
          <w:b/>
          <w:bCs/>
          <w:sz w:val="20"/>
          <w:szCs w:val="28"/>
          <w:lang w:val="bg-BG"/>
        </w:rPr>
      </w:pPr>
      <w:r w:rsidRPr="00293F1F">
        <w:rPr>
          <w:rFonts w:ascii="Verdana" w:hAnsi="Verdana"/>
          <w:b/>
          <w:bCs/>
          <w:sz w:val="20"/>
          <w:szCs w:val="28"/>
          <w:lang w:val="bg-BG"/>
        </w:rPr>
        <w:t>Мнозинство</w:t>
      </w:r>
    </w:p>
    <w:p w14:paraId="39789F3C" w14:textId="77777777" w:rsidR="00245A88" w:rsidRPr="00293F1F" w:rsidRDefault="00245A88" w:rsidP="00245A88">
      <w:pPr>
        <w:autoSpaceDE w:val="0"/>
        <w:autoSpaceDN w:val="0"/>
        <w:adjustRightInd w:val="0"/>
        <w:jc w:val="center"/>
        <w:rPr>
          <w:rFonts w:ascii="Verdana" w:hAnsi="Verdana"/>
          <w:sz w:val="20"/>
          <w:szCs w:val="28"/>
          <w:lang w:val="bg-BG"/>
        </w:rPr>
      </w:pPr>
    </w:p>
    <w:p w14:paraId="6381808F" w14:textId="77777777" w:rsidR="00245A88" w:rsidRPr="00293F1F" w:rsidRDefault="00245A88" w:rsidP="00245A88">
      <w:pPr>
        <w:autoSpaceDE w:val="0"/>
        <w:autoSpaceDN w:val="0"/>
        <w:adjustRightInd w:val="0"/>
        <w:jc w:val="both"/>
        <w:rPr>
          <w:rFonts w:ascii="Verdana" w:hAnsi="Verdana"/>
          <w:sz w:val="20"/>
          <w:szCs w:val="28"/>
          <w:lang w:val="bg-BG"/>
        </w:rPr>
      </w:pPr>
      <w:r w:rsidRPr="00293F1F">
        <w:rPr>
          <w:rFonts w:ascii="Verdana" w:hAnsi="Verdana"/>
          <w:b/>
          <w:bCs/>
          <w:sz w:val="20"/>
          <w:szCs w:val="28"/>
          <w:lang w:val="bg-BG"/>
        </w:rPr>
        <w:t xml:space="preserve">Чл.26/1/ </w:t>
      </w:r>
      <w:r w:rsidRPr="00293F1F">
        <w:rPr>
          <w:rFonts w:ascii="Verdana" w:hAnsi="Verdana"/>
          <w:sz w:val="20"/>
          <w:szCs w:val="28"/>
          <w:lang w:val="bg-BG"/>
        </w:rPr>
        <w:t xml:space="preserve">Гласуването в Общото събрание е лично. Гласуването по пълномощие се допуска при спазване на изискванията на чл. 116 от ЗППЦК, нормативните актове по прилагането му и този устав. </w:t>
      </w:r>
    </w:p>
    <w:p w14:paraId="7A2DDDE4" w14:textId="77777777" w:rsidR="00245A88" w:rsidRPr="00293F1F" w:rsidRDefault="00245A88" w:rsidP="00245A88">
      <w:pPr>
        <w:tabs>
          <w:tab w:val="left" w:pos="720"/>
        </w:tabs>
        <w:jc w:val="both"/>
        <w:rPr>
          <w:rFonts w:ascii="Verdana" w:hAnsi="Verdana"/>
          <w:sz w:val="20"/>
          <w:szCs w:val="28"/>
          <w:lang w:val="bg-BG"/>
        </w:rPr>
      </w:pPr>
      <w:r w:rsidRPr="00293F1F">
        <w:rPr>
          <w:rFonts w:ascii="Verdana" w:hAnsi="Verdana"/>
          <w:b/>
          <w:bCs/>
          <w:sz w:val="20"/>
          <w:szCs w:val="28"/>
          <w:lang w:val="bg-BG"/>
        </w:rPr>
        <w:tab/>
        <w:t xml:space="preserve">/2/ </w:t>
      </w:r>
      <w:r w:rsidRPr="00293F1F">
        <w:rPr>
          <w:rFonts w:ascii="Verdana" w:hAnsi="Verdana"/>
          <w:sz w:val="20"/>
          <w:szCs w:val="28"/>
          <w:lang w:val="bg-BG"/>
        </w:rPr>
        <w:t xml:space="preserve">Решенията на Общото събрание се приемат с обикновено мнозинство от представените на заседанието акции, освен ако в закона или устава е предвидено друго. </w:t>
      </w:r>
    </w:p>
    <w:p w14:paraId="656C64B5" w14:textId="77777777" w:rsidR="005F735E" w:rsidRPr="00293F1F" w:rsidRDefault="00245A88" w:rsidP="00660FD0">
      <w:pPr>
        <w:jc w:val="both"/>
        <w:rPr>
          <w:rFonts w:ascii="Verdana" w:hAnsi="Verdana"/>
          <w:sz w:val="20"/>
          <w:szCs w:val="28"/>
          <w:lang w:val="bg-BG"/>
        </w:rPr>
      </w:pPr>
      <w:r w:rsidRPr="00293F1F">
        <w:rPr>
          <w:rFonts w:ascii="Verdana" w:hAnsi="Verdana"/>
          <w:sz w:val="20"/>
          <w:szCs w:val="28"/>
          <w:lang w:val="bg-BG"/>
        </w:rPr>
        <w:tab/>
      </w:r>
      <w:r w:rsidRPr="00293F1F">
        <w:rPr>
          <w:rFonts w:ascii="Verdana" w:hAnsi="Verdana"/>
          <w:b/>
          <w:sz w:val="20"/>
          <w:szCs w:val="28"/>
          <w:lang w:val="bg-BG"/>
        </w:rPr>
        <w:t>/3/</w:t>
      </w:r>
      <w:r w:rsidR="00DA1AC4" w:rsidRPr="00293F1F">
        <w:rPr>
          <w:rFonts w:ascii="Verdana" w:hAnsi="Verdana"/>
          <w:b/>
          <w:sz w:val="20"/>
          <w:szCs w:val="28"/>
          <w:lang w:val="bg-BG"/>
        </w:rPr>
        <w:t xml:space="preserve"> (изм. ОСА от </w:t>
      </w:r>
      <w:r w:rsidR="00363404" w:rsidRPr="00293F1F">
        <w:rPr>
          <w:rFonts w:ascii="Verdana" w:hAnsi="Verdana"/>
          <w:b/>
          <w:sz w:val="20"/>
          <w:szCs w:val="28"/>
          <w:lang w:val="bg-BG"/>
        </w:rPr>
        <w:t>5.07</w:t>
      </w:r>
      <w:r w:rsidR="00652836" w:rsidRPr="00293F1F">
        <w:rPr>
          <w:rFonts w:ascii="Verdana" w:hAnsi="Verdana"/>
          <w:b/>
          <w:sz w:val="20"/>
          <w:szCs w:val="28"/>
          <w:lang w:val="bg-BG"/>
        </w:rPr>
        <w:t>.</w:t>
      </w:r>
      <w:r w:rsidR="00DA1AC4" w:rsidRPr="00293F1F">
        <w:rPr>
          <w:rFonts w:ascii="Verdana" w:hAnsi="Verdana"/>
          <w:b/>
          <w:sz w:val="20"/>
          <w:szCs w:val="28"/>
          <w:lang w:val="bg-BG"/>
        </w:rPr>
        <w:t>2012г.</w:t>
      </w:r>
      <w:r w:rsidR="004D41B8" w:rsidRPr="00293F1F">
        <w:rPr>
          <w:rFonts w:ascii="Verdana" w:hAnsi="Verdana"/>
          <w:b/>
          <w:sz w:val="20"/>
          <w:szCs w:val="28"/>
          <w:lang w:val="bg-BG"/>
        </w:rPr>
        <w:t>, изм. ОСА от 05.02.2016г.</w:t>
      </w:r>
      <w:r w:rsidR="00DA1AC4" w:rsidRPr="00293F1F">
        <w:rPr>
          <w:rFonts w:ascii="Verdana" w:hAnsi="Verdana"/>
          <w:b/>
          <w:sz w:val="20"/>
          <w:szCs w:val="28"/>
          <w:lang w:val="bg-BG"/>
        </w:rPr>
        <w:t xml:space="preserve">) </w:t>
      </w:r>
      <w:r w:rsidR="00660FD0" w:rsidRPr="00293F1F">
        <w:rPr>
          <w:rFonts w:ascii="Verdana" w:hAnsi="Verdana"/>
          <w:sz w:val="20"/>
          <w:szCs w:val="28"/>
          <w:lang w:val="bg-BG"/>
        </w:rPr>
        <w:t xml:space="preserve">За решенията по чл. 20, т.2 се изисква мнозинство 2/3 от представения капитал, а за решенията по </w:t>
      </w:r>
    </w:p>
    <w:p w14:paraId="2520924C" w14:textId="7A22727B" w:rsidR="00660FD0" w:rsidRPr="00293F1F" w:rsidRDefault="00660FD0" w:rsidP="00245A88">
      <w:pPr>
        <w:jc w:val="both"/>
        <w:rPr>
          <w:rFonts w:ascii="Verdana" w:hAnsi="Verdana"/>
          <w:color w:val="FF0000"/>
          <w:sz w:val="20"/>
          <w:szCs w:val="28"/>
          <w:lang w:val="bg-BG"/>
        </w:rPr>
      </w:pPr>
      <w:r w:rsidRPr="00293F1F">
        <w:rPr>
          <w:rFonts w:ascii="Verdana" w:hAnsi="Verdana"/>
          <w:sz w:val="20"/>
          <w:szCs w:val="28"/>
          <w:lang w:val="bg-BG"/>
        </w:rPr>
        <w:t xml:space="preserve">т.1, т.3, т.4 и т.5 на чл.20 се изисква </w:t>
      </w:r>
      <w:r w:rsidR="00E9242B" w:rsidRPr="00293F1F">
        <w:rPr>
          <w:rFonts w:ascii="Verdana" w:hAnsi="Verdana"/>
          <w:sz w:val="20"/>
          <w:szCs w:val="28"/>
          <w:lang w:val="bg-BG"/>
        </w:rPr>
        <w:t xml:space="preserve">мнозинство </w:t>
      </w:r>
      <w:r w:rsidR="004D41B8" w:rsidRPr="00293F1F">
        <w:rPr>
          <w:rFonts w:ascii="Verdana" w:hAnsi="Verdana"/>
          <w:sz w:val="20"/>
          <w:szCs w:val="28"/>
          <w:lang w:val="bg-BG"/>
        </w:rPr>
        <w:t>7</w:t>
      </w:r>
      <w:r w:rsidR="00B2477F" w:rsidRPr="00293F1F">
        <w:rPr>
          <w:rFonts w:ascii="Verdana" w:hAnsi="Verdana"/>
          <w:sz w:val="20"/>
          <w:szCs w:val="28"/>
          <w:lang w:val="bg-BG"/>
        </w:rPr>
        <w:t>5</w:t>
      </w:r>
      <w:r w:rsidRPr="00293F1F">
        <w:rPr>
          <w:rFonts w:ascii="Verdana" w:hAnsi="Verdana"/>
          <w:sz w:val="20"/>
          <w:szCs w:val="28"/>
          <w:lang w:val="bg-BG"/>
        </w:rPr>
        <w:t>% от представения капитал. Общото събрание на дружеството взема решение чл.20, т.11 (в случаите на придобиване или разпореждане с дълготрайни активи) с мнозинство 3/4 от представения капитал.</w:t>
      </w:r>
    </w:p>
    <w:p w14:paraId="6D993E3B" w14:textId="77777777" w:rsidR="00245A88" w:rsidRPr="00293F1F" w:rsidRDefault="00245A88" w:rsidP="00245A88">
      <w:pPr>
        <w:ind w:firstLine="720"/>
        <w:jc w:val="both"/>
        <w:rPr>
          <w:rFonts w:ascii="Verdana" w:hAnsi="Verdana"/>
          <w:sz w:val="20"/>
          <w:szCs w:val="28"/>
          <w:lang w:val="bg-BG"/>
        </w:rPr>
      </w:pPr>
      <w:r w:rsidRPr="00293F1F">
        <w:rPr>
          <w:rFonts w:ascii="Verdana" w:hAnsi="Verdana"/>
          <w:b/>
          <w:sz w:val="20"/>
          <w:szCs w:val="28"/>
          <w:lang w:val="bg-BG"/>
        </w:rPr>
        <w:t>/4/</w:t>
      </w:r>
      <w:r w:rsidRPr="00293F1F">
        <w:rPr>
          <w:rFonts w:ascii="Verdana" w:hAnsi="Verdana"/>
          <w:sz w:val="20"/>
          <w:szCs w:val="28"/>
          <w:lang w:val="bg-BG"/>
        </w:rPr>
        <w:t xml:space="preserve"> При вземане на решение по чл. 114, ал. 1 от ЗППЦК заинтересуваните лица не могат да упражняват правото си на глас. Заинтересуваните членове на управителния орган не участват във вземането на решения по </w:t>
      </w:r>
      <w:hyperlink r:id="rId11" w:anchor="IT_CHLEN_114_0#IT_CHLEN_114_0" w:history="1">
        <w:r w:rsidRPr="00293F1F">
          <w:rPr>
            <w:rFonts w:ascii="Verdana" w:hAnsi="Verdana"/>
            <w:sz w:val="20"/>
            <w:szCs w:val="28"/>
            <w:lang w:val="bg-BG"/>
          </w:rPr>
          <w:t>чл. 114, ал. 2</w:t>
        </w:r>
      </w:hyperlink>
      <w:r w:rsidRPr="00293F1F">
        <w:rPr>
          <w:rFonts w:ascii="Verdana" w:hAnsi="Verdana"/>
          <w:sz w:val="20"/>
          <w:szCs w:val="28"/>
          <w:lang w:val="bg-BG"/>
        </w:rPr>
        <w:t xml:space="preserve"> от ЗППЦК. Сделките по чл. 114, ал. 1, т. 1 и ал. 2 от ЗППЦК, в които участват заинтересувани лица, могат да бъдат извършвани само по пазарна цена. Оценката се извършва от управителния орган, а в случаите по чл. 114, ал. 1, т. 1, буква "б" от ЗППЦК - от определени от него независими експерти с необходимата квалификация и опит.</w:t>
      </w:r>
    </w:p>
    <w:p w14:paraId="56D49408" w14:textId="77777777" w:rsidR="008300FB" w:rsidRPr="00293F1F" w:rsidRDefault="008300FB" w:rsidP="00245A88">
      <w:pPr>
        <w:autoSpaceDE w:val="0"/>
        <w:autoSpaceDN w:val="0"/>
        <w:adjustRightInd w:val="0"/>
        <w:jc w:val="center"/>
        <w:rPr>
          <w:rFonts w:ascii="Verdana" w:hAnsi="Verdana"/>
          <w:b/>
          <w:bCs/>
          <w:sz w:val="20"/>
          <w:szCs w:val="28"/>
          <w:lang w:val="bg-BG"/>
        </w:rPr>
      </w:pPr>
    </w:p>
    <w:p w14:paraId="1EE5ACB1" w14:textId="36BCCB05" w:rsidR="00245A88" w:rsidRPr="00293F1F" w:rsidRDefault="00245A88" w:rsidP="00245A88">
      <w:pPr>
        <w:autoSpaceDE w:val="0"/>
        <w:autoSpaceDN w:val="0"/>
        <w:adjustRightInd w:val="0"/>
        <w:jc w:val="center"/>
        <w:rPr>
          <w:rFonts w:ascii="Verdana" w:hAnsi="Verdana"/>
          <w:b/>
          <w:bCs/>
          <w:sz w:val="20"/>
          <w:szCs w:val="28"/>
          <w:lang w:val="bg-BG"/>
        </w:rPr>
      </w:pPr>
      <w:r w:rsidRPr="00293F1F">
        <w:rPr>
          <w:rFonts w:ascii="Verdana" w:hAnsi="Verdana"/>
          <w:b/>
          <w:bCs/>
          <w:sz w:val="20"/>
          <w:szCs w:val="28"/>
          <w:lang w:val="bg-BG"/>
        </w:rPr>
        <w:t>Решения</w:t>
      </w:r>
    </w:p>
    <w:p w14:paraId="6C1ECFC6" w14:textId="77777777" w:rsidR="00245A88" w:rsidRPr="00293F1F" w:rsidRDefault="00245A88" w:rsidP="00245A88">
      <w:pPr>
        <w:autoSpaceDE w:val="0"/>
        <w:autoSpaceDN w:val="0"/>
        <w:adjustRightInd w:val="0"/>
        <w:jc w:val="center"/>
        <w:rPr>
          <w:rFonts w:ascii="Verdana" w:hAnsi="Verdana"/>
          <w:sz w:val="20"/>
          <w:szCs w:val="28"/>
          <w:lang w:val="bg-BG"/>
        </w:rPr>
      </w:pPr>
    </w:p>
    <w:p w14:paraId="7515D816" w14:textId="77777777" w:rsidR="00245A88" w:rsidRPr="00293F1F" w:rsidRDefault="00245A88" w:rsidP="00245A88">
      <w:pPr>
        <w:autoSpaceDE w:val="0"/>
        <w:autoSpaceDN w:val="0"/>
        <w:adjustRightInd w:val="0"/>
        <w:jc w:val="both"/>
        <w:rPr>
          <w:rFonts w:ascii="Verdana" w:hAnsi="Verdana"/>
          <w:sz w:val="20"/>
          <w:szCs w:val="28"/>
          <w:lang w:val="bg-BG"/>
        </w:rPr>
      </w:pPr>
      <w:r w:rsidRPr="00293F1F">
        <w:rPr>
          <w:rFonts w:ascii="Verdana" w:hAnsi="Verdana"/>
          <w:b/>
          <w:bCs/>
          <w:sz w:val="20"/>
          <w:szCs w:val="28"/>
          <w:lang w:val="bg-BG"/>
        </w:rPr>
        <w:lastRenderedPageBreak/>
        <w:t>Чл.27</w:t>
      </w:r>
      <w:r w:rsidRPr="00293F1F">
        <w:rPr>
          <w:rFonts w:ascii="Verdana" w:hAnsi="Verdana"/>
          <w:b/>
          <w:bCs/>
          <w:sz w:val="20"/>
          <w:szCs w:val="28"/>
          <w:lang w:val="bg-BG"/>
        </w:rPr>
        <w:tab/>
        <w:t xml:space="preserve">/1/ </w:t>
      </w:r>
      <w:r w:rsidRPr="00293F1F">
        <w:rPr>
          <w:rFonts w:ascii="Verdana" w:hAnsi="Verdana"/>
          <w:sz w:val="20"/>
          <w:szCs w:val="28"/>
          <w:lang w:val="bg-BG"/>
        </w:rPr>
        <w:t xml:space="preserve">Общото събрание не може да приема решения, засягащи въпроси, които не са били оповестени съобразно разпоредбите на чл. 223 и чл. 223а ТЗ, освен когато всички акционери присъстват или са представени на събранието и никой от тях не възразява повдигнатите въпроси да бъдат обсъждани. </w:t>
      </w:r>
    </w:p>
    <w:p w14:paraId="620FB941" w14:textId="77777777" w:rsidR="00245A88" w:rsidRPr="00293F1F" w:rsidRDefault="00245A88" w:rsidP="00245A88">
      <w:pPr>
        <w:autoSpaceDE w:val="0"/>
        <w:autoSpaceDN w:val="0"/>
        <w:adjustRightInd w:val="0"/>
        <w:ind w:firstLine="720"/>
        <w:jc w:val="both"/>
        <w:rPr>
          <w:rFonts w:ascii="Verdana" w:hAnsi="Verdana"/>
          <w:sz w:val="20"/>
          <w:szCs w:val="28"/>
          <w:lang w:val="bg-BG"/>
        </w:rPr>
      </w:pPr>
      <w:r w:rsidRPr="00293F1F">
        <w:rPr>
          <w:rFonts w:ascii="Verdana" w:hAnsi="Verdana"/>
          <w:b/>
          <w:bCs/>
          <w:sz w:val="20"/>
          <w:szCs w:val="28"/>
          <w:lang w:val="bg-BG"/>
        </w:rPr>
        <w:t xml:space="preserve">/2/ </w:t>
      </w:r>
      <w:r w:rsidRPr="00293F1F">
        <w:rPr>
          <w:rFonts w:ascii="Verdana" w:hAnsi="Verdana"/>
          <w:sz w:val="20"/>
          <w:szCs w:val="28"/>
          <w:lang w:val="bg-BG"/>
        </w:rPr>
        <w:t xml:space="preserve">Решенията на Общото събрание влизат в сила незабавно, освен ако действието им не бъде отложено или ако според закона те влизат в сила след вписване в Търговския регистър. </w:t>
      </w:r>
    </w:p>
    <w:p w14:paraId="6F36FDF7" w14:textId="4DE95C44" w:rsidR="00245A88" w:rsidRPr="00293F1F" w:rsidRDefault="00245A88" w:rsidP="00245A88">
      <w:pPr>
        <w:autoSpaceDE w:val="0"/>
        <w:autoSpaceDN w:val="0"/>
        <w:adjustRightInd w:val="0"/>
        <w:jc w:val="center"/>
        <w:rPr>
          <w:rFonts w:ascii="Verdana" w:hAnsi="Verdana"/>
          <w:b/>
          <w:bCs/>
          <w:sz w:val="20"/>
          <w:szCs w:val="28"/>
          <w:lang w:val="bg-BG"/>
        </w:rPr>
      </w:pPr>
      <w:r w:rsidRPr="00293F1F">
        <w:rPr>
          <w:rFonts w:ascii="Verdana" w:hAnsi="Verdana"/>
          <w:b/>
          <w:bCs/>
          <w:sz w:val="20"/>
          <w:szCs w:val="28"/>
          <w:lang w:val="bg-BG"/>
        </w:rPr>
        <w:t>Протокол</w:t>
      </w:r>
    </w:p>
    <w:p w14:paraId="2BB9CCDD" w14:textId="77777777" w:rsidR="00245A88" w:rsidRPr="00293F1F" w:rsidRDefault="00245A88" w:rsidP="00245A88">
      <w:pPr>
        <w:autoSpaceDE w:val="0"/>
        <w:autoSpaceDN w:val="0"/>
        <w:adjustRightInd w:val="0"/>
        <w:jc w:val="center"/>
        <w:rPr>
          <w:rFonts w:ascii="Verdana" w:hAnsi="Verdana"/>
          <w:sz w:val="20"/>
          <w:szCs w:val="28"/>
          <w:lang w:val="bg-BG"/>
        </w:rPr>
      </w:pPr>
    </w:p>
    <w:p w14:paraId="0256DE32" w14:textId="220E0908" w:rsidR="00245A88" w:rsidRPr="00293F1F" w:rsidRDefault="00245A88" w:rsidP="00F85C46">
      <w:pPr>
        <w:autoSpaceDE w:val="0"/>
        <w:autoSpaceDN w:val="0"/>
        <w:adjustRightInd w:val="0"/>
        <w:jc w:val="both"/>
        <w:rPr>
          <w:rFonts w:ascii="Verdana" w:hAnsi="Verdana"/>
          <w:sz w:val="20"/>
          <w:szCs w:val="28"/>
          <w:lang w:val="bg-BG"/>
        </w:rPr>
      </w:pPr>
      <w:r w:rsidRPr="00293F1F">
        <w:rPr>
          <w:rFonts w:ascii="Verdana" w:hAnsi="Verdana"/>
          <w:b/>
          <w:bCs/>
          <w:sz w:val="20"/>
          <w:szCs w:val="28"/>
          <w:lang w:val="bg-BG"/>
        </w:rPr>
        <w:t>Чл.28</w:t>
      </w:r>
      <w:r w:rsidRPr="00293F1F">
        <w:rPr>
          <w:rFonts w:ascii="Verdana" w:hAnsi="Verdana"/>
          <w:b/>
          <w:bCs/>
          <w:sz w:val="20"/>
          <w:szCs w:val="28"/>
          <w:lang w:val="bg-BG"/>
        </w:rPr>
        <w:tab/>
        <w:t xml:space="preserve">/1/ </w:t>
      </w:r>
      <w:r w:rsidRPr="00293F1F">
        <w:rPr>
          <w:rFonts w:ascii="Verdana" w:hAnsi="Verdana"/>
          <w:sz w:val="20"/>
          <w:szCs w:val="28"/>
          <w:lang w:val="bg-BG"/>
        </w:rPr>
        <w:t xml:space="preserve">За заседанието на Общото събрание се води протокол в специална книга. Протоколът се води според изискванията на Търговския закон. </w:t>
      </w:r>
    </w:p>
    <w:p w14:paraId="5996E760" w14:textId="77777777" w:rsidR="00245A88" w:rsidRPr="00293F1F" w:rsidRDefault="00245A88" w:rsidP="00245A88">
      <w:pPr>
        <w:autoSpaceDE w:val="0"/>
        <w:autoSpaceDN w:val="0"/>
        <w:adjustRightInd w:val="0"/>
        <w:ind w:firstLine="720"/>
        <w:jc w:val="both"/>
        <w:rPr>
          <w:rFonts w:ascii="Verdana" w:hAnsi="Verdana"/>
          <w:sz w:val="20"/>
          <w:szCs w:val="28"/>
          <w:lang w:val="bg-BG"/>
        </w:rPr>
      </w:pPr>
      <w:r w:rsidRPr="00293F1F">
        <w:rPr>
          <w:rFonts w:ascii="Verdana" w:hAnsi="Verdana"/>
          <w:b/>
          <w:bCs/>
          <w:sz w:val="20"/>
          <w:szCs w:val="28"/>
          <w:lang w:val="bg-BG"/>
        </w:rPr>
        <w:t xml:space="preserve">/2/ </w:t>
      </w:r>
      <w:r w:rsidRPr="00293F1F">
        <w:rPr>
          <w:rFonts w:ascii="Verdana" w:hAnsi="Verdana"/>
          <w:sz w:val="20"/>
          <w:szCs w:val="28"/>
          <w:lang w:val="bg-BG"/>
        </w:rPr>
        <w:t xml:space="preserve">Протоколът на Общото събрание се подписва от председателя и секретаря на събранието, и от преброителите на гласовете. Към протоколите се прилага списък на присъстващите, както и документите, свързани със свикването на Общото събрание. </w:t>
      </w:r>
    </w:p>
    <w:p w14:paraId="0D372519" w14:textId="77777777" w:rsidR="00245A88" w:rsidRPr="00293F1F" w:rsidRDefault="00245A88" w:rsidP="00245A88">
      <w:pPr>
        <w:autoSpaceDE w:val="0"/>
        <w:autoSpaceDN w:val="0"/>
        <w:adjustRightInd w:val="0"/>
        <w:ind w:firstLine="720"/>
        <w:jc w:val="both"/>
        <w:rPr>
          <w:rFonts w:ascii="Verdana" w:hAnsi="Verdana"/>
          <w:sz w:val="20"/>
          <w:szCs w:val="28"/>
          <w:lang w:val="bg-BG"/>
        </w:rPr>
      </w:pPr>
      <w:r w:rsidRPr="00293F1F">
        <w:rPr>
          <w:rFonts w:ascii="Verdana" w:hAnsi="Verdana"/>
          <w:b/>
          <w:bCs/>
          <w:sz w:val="20"/>
          <w:szCs w:val="28"/>
          <w:lang w:val="bg-BG"/>
        </w:rPr>
        <w:t xml:space="preserve">/3/ </w:t>
      </w:r>
      <w:r w:rsidRPr="00293F1F">
        <w:rPr>
          <w:rFonts w:ascii="Verdana" w:hAnsi="Verdana"/>
          <w:sz w:val="20"/>
          <w:szCs w:val="28"/>
          <w:lang w:val="bg-BG"/>
        </w:rPr>
        <w:t xml:space="preserve">Протоколите и предложенията към тях се съхраняват най-малко пет години. При поискване те се представят на всеки акционер. </w:t>
      </w:r>
    </w:p>
    <w:p w14:paraId="1796E4AF" w14:textId="77777777" w:rsidR="00245A88" w:rsidRPr="00293F1F" w:rsidRDefault="00245A88" w:rsidP="00245A88">
      <w:pPr>
        <w:autoSpaceDE w:val="0"/>
        <w:autoSpaceDN w:val="0"/>
        <w:adjustRightInd w:val="0"/>
        <w:ind w:firstLine="720"/>
        <w:jc w:val="both"/>
        <w:rPr>
          <w:rFonts w:ascii="Verdana" w:hAnsi="Verdana"/>
          <w:sz w:val="20"/>
          <w:szCs w:val="28"/>
          <w:lang w:val="bg-BG"/>
        </w:rPr>
      </w:pPr>
      <w:r w:rsidRPr="00293F1F">
        <w:rPr>
          <w:rFonts w:ascii="Verdana" w:hAnsi="Verdana"/>
          <w:b/>
          <w:bCs/>
          <w:sz w:val="20"/>
          <w:szCs w:val="28"/>
          <w:lang w:val="bg-BG"/>
        </w:rPr>
        <w:t xml:space="preserve">/4/ </w:t>
      </w:r>
      <w:r w:rsidRPr="00293F1F">
        <w:rPr>
          <w:rFonts w:ascii="Verdana" w:hAnsi="Verdana"/>
          <w:sz w:val="20"/>
          <w:szCs w:val="28"/>
          <w:lang w:val="bg-BG"/>
        </w:rPr>
        <w:t xml:space="preserve">Протоколната книга се води и съхранява от директора за връзки с инвеститорите. </w:t>
      </w:r>
    </w:p>
    <w:p w14:paraId="12CFD4AF" w14:textId="77777777" w:rsidR="00245A88" w:rsidRPr="00293F1F" w:rsidRDefault="00245A88" w:rsidP="00245A88">
      <w:pPr>
        <w:jc w:val="both"/>
        <w:rPr>
          <w:rFonts w:ascii="Verdana" w:hAnsi="Verdana"/>
          <w:sz w:val="20"/>
          <w:szCs w:val="28"/>
          <w:lang w:val="bg-BG"/>
        </w:rPr>
      </w:pPr>
      <w:r w:rsidRPr="00293F1F">
        <w:rPr>
          <w:rFonts w:ascii="Verdana" w:hAnsi="Verdana"/>
          <w:b/>
          <w:bCs/>
          <w:sz w:val="20"/>
          <w:szCs w:val="28"/>
          <w:lang w:val="bg-BG"/>
        </w:rPr>
        <w:tab/>
        <w:t xml:space="preserve">/5/ (изм. ОСА от </w:t>
      </w:r>
      <w:r w:rsidRPr="00293F1F">
        <w:rPr>
          <w:rFonts w:ascii="Verdana" w:hAnsi="Verdana"/>
          <w:b/>
          <w:sz w:val="20"/>
          <w:szCs w:val="28"/>
          <w:lang w:val="bg-BG"/>
        </w:rPr>
        <w:t>25.05.</w:t>
      </w:r>
      <w:r w:rsidRPr="00293F1F">
        <w:rPr>
          <w:rFonts w:ascii="Verdana" w:hAnsi="Verdana"/>
          <w:b/>
          <w:bCs/>
          <w:sz w:val="20"/>
          <w:szCs w:val="28"/>
          <w:lang w:val="bg-BG"/>
        </w:rPr>
        <w:t xml:space="preserve">2009г.) </w:t>
      </w:r>
      <w:r w:rsidRPr="00293F1F">
        <w:rPr>
          <w:rFonts w:ascii="Verdana" w:hAnsi="Verdana"/>
          <w:bCs/>
          <w:sz w:val="20"/>
          <w:szCs w:val="28"/>
          <w:lang w:val="bg-BG"/>
        </w:rPr>
        <w:t xml:space="preserve">Дружеството е длъжно </w:t>
      </w:r>
      <w:r w:rsidRPr="00293F1F">
        <w:rPr>
          <w:rFonts w:ascii="Verdana" w:hAnsi="Verdana"/>
          <w:sz w:val="20"/>
          <w:szCs w:val="28"/>
          <w:lang w:val="bg-BG"/>
        </w:rPr>
        <w:t xml:space="preserve"> да изпрати на Комисията за финансов надзор протокола от заседанието на Общото събрание в срок 3 работни дни от провеждането на събранието.</w:t>
      </w:r>
    </w:p>
    <w:p w14:paraId="4A1EFF83" w14:textId="77777777" w:rsidR="00245A88" w:rsidRPr="00293F1F" w:rsidRDefault="00245A88" w:rsidP="00245A88">
      <w:pPr>
        <w:jc w:val="both"/>
        <w:rPr>
          <w:rFonts w:ascii="Verdana" w:hAnsi="Verdana"/>
          <w:sz w:val="20"/>
          <w:szCs w:val="28"/>
          <w:lang w:val="bg-BG"/>
        </w:rPr>
      </w:pPr>
      <w:r w:rsidRPr="00293F1F">
        <w:rPr>
          <w:rFonts w:ascii="Verdana" w:hAnsi="Verdana"/>
          <w:sz w:val="20"/>
          <w:szCs w:val="28"/>
          <w:lang w:val="bg-BG"/>
        </w:rPr>
        <w:t xml:space="preserve">        </w:t>
      </w:r>
      <w:r w:rsidRPr="00293F1F">
        <w:rPr>
          <w:rFonts w:ascii="Verdana" w:hAnsi="Verdana"/>
          <w:b/>
          <w:bCs/>
          <w:sz w:val="20"/>
          <w:szCs w:val="28"/>
          <w:lang w:val="bg-BG"/>
        </w:rPr>
        <w:t xml:space="preserve"> /6/</w:t>
      </w:r>
      <w:r w:rsidRPr="00293F1F">
        <w:rPr>
          <w:rFonts w:ascii="Verdana" w:hAnsi="Verdana"/>
          <w:sz w:val="20"/>
          <w:szCs w:val="28"/>
          <w:lang w:val="bg-BG"/>
        </w:rPr>
        <w:t xml:space="preserve"> </w:t>
      </w:r>
      <w:r w:rsidRPr="00293F1F">
        <w:rPr>
          <w:rFonts w:ascii="Verdana" w:hAnsi="Verdana"/>
          <w:b/>
          <w:bCs/>
          <w:sz w:val="20"/>
          <w:szCs w:val="28"/>
          <w:lang w:val="bg-BG"/>
        </w:rPr>
        <w:t xml:space="preserve">(нова ОСА от </w:t>
      </w:r>
      <w:r w:rsidRPr="00293F1F">
        <w:rPr>
          <w:rFonts w:ascii="Verdana" w:hAnsi="Verdana"/>
          <w:b/>
          <w:sz w:val="20"/>
          <w:szCs w:val="28"/>
          <w:lang w:val="bg-BG"/>
        </w:rPr>
        <w:t>25.05.</w:t>
      </w:r>
      <w:r w:rsidRPr="00293F1F">
        <w:rPr>
          <w:rFonts w:ascii="Verdana" w:hAnsi="Verdana"/>
          <w:b/>
          <w:bCs/>
          <w:sz w:val="20"/>
          <w:szCs w:val="28"/>
          <w:lang w:val="bg-BG"/>
        </w:rPr>
        <w:t xml:space="preserve">2009г.) </w:t>
      </w:r>
      <w:r w:rsidRPr="00293F1F">
        <w:rPr>
          <w:rFonts w:ascii="Verdana" w:hAnsi="Verdana"/>
          <w:sz w:val="20"/>
          <w:szCs w:val="28"/>
          <w:lang w:val="bg-BG"/>
        </w:rPr>
        <w:t>В срока по ал.5 дружеството публикува протокола от Общото събрание на своята интернет страница за период, не по-малък от една година.</w:t>
      </w:r>
    </w:p>
    <w:p w14:paraId="223D1870" w14:textId="77777777" w:rsidR="00245A88" w:rsidRPr="00293F1F" w:rsidRDefault="00245A88" w:rsidP="00245A88">
      <w:pPr>
        <w:autoSpaceDE w:val="0"/>
        <w:autoSpaceDN w:val="0"/>
        <w:adjustRightInd w:val="0"/>
        <w:ind w:firstLine="720"/>
        <w:jc w:val="both"/>
        <w:rPr>
          <w:rFonts w:ascii="Verdana" w:hAnsi="Verdana"/>
          <w:sz w:val="20"/>
          <w:szCs w:val="28"/>
          <w:lang w:val="bg-BG"/>
        </w:rPr>
      </w:pPr>
      <w:r w:rsidRPr="00293F1F">
        <w:rPr>
          <w:rFonts w:ascii="Verdana" w:hAnsi="Verdana"/>
          <w:b/>
          <w:bCs/>
          <w:sz w:val="20"/>
          <w:szCs w:val="28"/>
          <w:lang w:val="bg-BG"/>
        </w:rPr>
        <w:t xml:space="preserve">/7/ (нова ОСА от </w:t>
      </w:r>
      <w:r w:rsidRPr="00293F1F">
        <w:rPr>
          <w:rFonts w:ascii="Verdana" w:hAnsi="Verdana"/>
          <w:b/>
          <w:sz w:val="20"/>
          <w:szCs w:val="28"/>
          <w:lang w:val="bg-BG"/>
        </w:rPr>
        <w:t>25.05.</w:t>
      </w:r>
      <w:r w:rsidRPr="00293F1F">
        <w:rPr>
          <w:rFonts w:ascii="Verdana" w:hAnsi="Verdana"/>
          <w:b/>
          <w:bCs/>
          <w:sz w:val="20"/>
          <w:szCs w:val="28"/>
          <w:lang w:val="bg-BG"/>
        </w:rPr>
        <w:t xml:space="preserve">2009г.) </w:t>
      </w:r>
      <w:r w:rsidRPr="00293F1F">
        <w:rPr>
          <w:rFonts w:ascii="Verdana" w:hAnsi="Verdana"/>
          <w:sz w:val="20"/>
          <w:szCs w:val="28"/>
          <w:lang w:val="bg-BG"/>
        </w:rPr>
        <w:t>Резултатите от гласуването в протокола от заседанието на общото събрание трябва да включват информация относно броя на акциите, по които са подадени действителни гласове, каква част от капитала представляват, общия брой на действително подадените гласове, броя на подадени гласове “за” и “против” и, ако е необходимо – броя на въздържалите се, за всяко от решенията по въпросите от дневния ред.</w:t>
      </w:r>
    </w:p>
    <w:p w14:paraId="3B598FFD" w14:textId="77777777" w:rsidR="00245A88" w:rsidRPr="00293F1F" w:rsidRDefault="00245A88" w:rsidP="00245A88">
      <w:pPr>
        <w:jc w:val="both"/>
        <w:rPr>
          <w:rFonts w:ascii="Verdana" w:hAnsi="Verdana"/>
          <w:sz w:val="20"/>
          <w:szCs w:val="28"/>
          <w:lang w:val="bg-BG"/>
        </w:rPr>
      </w:pPr>
    </w:p>
    <w:p w14:paraId="75F5B386" w14:textId="013E1277" w:rsidR="00245A88" w:rsidRPr="00293F1F" w:rsidRDefault="00245A88" w:rsidP="00245A88">
      <w:pPr>
        <w:autoSpaceDE w:val="0"/>
        <w:autoSpaceDN w:val="0"/>
        <w:adjustRightInd w:val="0"/>
        <w:jc w:val="center"/>
        <w:rPr>
          <w:rFonts w:ascii="Verdana" w:hAnsi="Verdana"/>
          <w:b/>
          <w:bCs/>
          <w:color w:val="000000"/>
          <w:sz w:val="20"/>
          <w:szCs w:val="28"/>
          <w:lang w:val="bg-BG"/>
        </w:rPr>
      </w:pPr>
      <w:r w:rsidRPr="00293F1F">
        <w:rPr>
          <w:rFonts w:ascii="Verdana" w:hAnsi="Verdana"/>
          <w:b/>
          <w:bCs/>
          <w:color w:val="000000"/>
          <w:sz w:val="20"/>
          <w:szCs w:val="28"/>
          <w:lang w:val="bg-BG"/>
        </w:rPr>
        <w:t>Съвет на директорите</w:t>
      </w:r>
    </w:p>
    <w:p w14:paraId="455714F4" w14:textId="77777777" w:rsidR="006533FA" w:rsidRPr="00293F1F" w:rsidRDefault="006533FA" w:rsidP="00245A88">
      <w:pPr>
        <w:autoSpaceDE w:val="0"/>
        <w:autoSpaceDN w:val="0"/>
        <w:adjustRightInd w:val="0"/>
        <w:jc w:val="center"/>
        <w:rPr>
          <w:rFonts w:ascii="Verdana" w:hAnsi="Verdana"/>
          <w:b/>
          <w:bCs/>
          <w:color w:val="000000"/>
          <w:sz w:val="20"/>
          <w:szCs w:val="28"/>
          <w:lang w:val="bg-BG"/>
        </w:rPr>
      </w:pPr>
    </w:p>
    <w:p w14:paraId="6180D3E9" w14:textId="77777777" w:rsidR="00F85C46" w:rsidRPr="00293F1F" w:rsidRDefault="00245A88" w:rsidP="006533FA">
      <w:pPr>
        <w:pStyle w:val="NoSpacing"/>
        <w:jc w:val="both"/>
        <w:rPr>
          <w:rFonts w:ascii="Verdana" w:hAnsi="Verdana"/>
          <w:sz w:val="20"/>
          <w:szCs w:val="20"/>
          <w:lang w:val="bg-BG"/>
        </w:rPr>
      </w:pPr>
      <w:r w:rsidRPr="00293F1F">
        <w:rPr>
          <w:rFonts w:ascii="Verdana" w:hAnsi="Verdana"/>
          <w:b/>
          <w:bCs/>
          <w:sz w:val="20"/>
          <w:szCs w:val="20"/>
          <w:lang w:val="bg-BG"/>
        </w:rPr>
        <w:t>Чл.29</w:t>
      </w:r>
      <w:r w:rsidRPr="00293F1F">
        <w:rPr>
          <w:rFonts w:ascii="Verdana" w:hAnsi="Verdana"/>
          <w:b/>
          <w:bCs/>
          <w:sz w:val="20"/>
          <w:szCs w:val="20"/>
          <w:lang w:val="bg-BG"/>
        </w:rPr>
        <w:tab/>
        <w:t>/1/</w:t>
      </w:r>
      <w:r w:rsidRPr="00293F1F">
        <w:rPr>
          <w:rFonts w:ascii="Verdana" w:hAnsi="Verdana"/>
          <w:bCs/>
          <w:sz w:val="20"/>
          <w:szCs w:val="20"/>
          <w:lang w:val="bg-BG"/>
        </w:rPr>
        <w:t xml:space="preserve"> Д</w:t>
      </w:r>
      <w:r w:rsidRPr="00293F1F">
        <w:rPr>
          <w:rFonts w:ascii="Verdana" w:hAnsi="Verdana"/>
          <w:sz w:val="20"/>
          <w:szCs w:val="20"/>
          <w:lang w:val="bg-BG"/>
        </w:rPr>
        <w:t>ружество се управлява от Съвет на директорите в състав от 3 (три) до 9 (девет) души. Членове на Съвета на директорите могат да бъдат дееспособни физически или юридически лица.</w:t>
      </w:r>
    </w:p>
    <w:p w14:paraId="6F190066" w14:textId="4FD96191" w:rsidR="00245A88" w:rsidRPr="00293F1F" w:rsidRDefault="00245A88" w:rsidP="006533FA">
      <w:pPr>
        <w:pStyle w:val="NoSpacing"/>
        <w:jc w:val="both"/>
        <w:rPr>
          <w:rFonts w:ascii="Verdana" w:hAnsi="Verdana"/>
          <w:sz w:val="20"/>
          <w:szCs w:val="20"/>
          <w:lang w:val="bg-BG"/>
        </w:rPr>
      </w:pPr>
      <w:r w:rsidRPr="00293F1F">
        <w:rPr>
          <w:rFonts w:ascii="Verdana" w:hAnsi="Verdana"/>
          <w:sz w:val="20"/>
          <w:szCs w:val="20"/>
          <w:lang w:val="bg-BG"/>
        </w:rPr>
        <w:t xml:space="preserve">         </w:t>
      </w:r>
      <w:r w:rsidRPr="00293F1F">
        <w:rPr>
          <w:rFonts w:ascii="Verdana" w:hAnsi="Verdana"/>
          <w:b/>
          <w:sz w:val="20"/>
          <w:szCs w:val="20"/>
          <w:lang w:val="bg-BG"/>
        </w:rPr>
        <w:t>/2/</w:t>
      </w:r>
      <w:r w:rsidRPr="00293F1F">
        <w:rPr>
          <w:rFonts w:ascii="Verdana" w:hAnsi="Verdana"/>
          <w:sz w:val="20"/>
          <w:szCs w:val="20"/>
          <w:lang w:val="bg-BG"/>
        </w:rPr>
        <w:t xml:space="preserve"> </w:t>
      </w:r>
      <w:r w:rsidRPr="00293F1F">
        <w:rPr>
          <w:rFonts w:ascii="Verdana" w:hAnsi="Verdana"/>
          <w:sz w:val="20"/>
          <w:szCs w:val="20"/>
          <w:lang w:val="bg-BG" w:eastAsia="bg-BG"/>
        </w:rPr>
        <w:t>Съветът на директорите избира един или няколко изпълнителни членове от състава си. Отношенията между дружеството и изпълнителен член на съвета се уреждат с договор за възлагане на управлението, който се сключва в писмена форма от името на дружеството чрез председателя на съвета на директорите. Отношенията с останалите членове на съвета могат да се уредят с договор, който се сключва от името на дружеството чрез лице, оправомощено от общото събрание на акционерите.</w:t>
      </w:r>
    </w:p>
    <w:p w14:paraId="2D313494" w14:textId="264E827D" w:rsidR="00245A88" w:rsidRPr="00293F1F" w:rsidRDefault="00245A88" w:rsidP="006533FA">
      <w:pPr>
        <w:pStyle w:val="NoSpacing"/>
        <w:jc w:val="both"/>
        <w:rPr>
          <w:rFonts w:ascii="Verdana" w:hAnsi="Verdana"/>
          <w:sz w:val="20"/>
          <w:szCs w:val="20"/>
          <w:lang w:val="bg-BG"/>
        </w:rPr>
      </w:pPr>
      <w:r w:rsidRPr="00293F1F">
        <w:rPr>
          <w:rFonts w:ascii="Verdana" w:hAnsi="Verdana"/>
          <w:sz w:val="20"/>
          <w:szCs w:val="20"/>
          <w:lang w:val="bg-BG"/>
        </w:rPr>
        <w:t xml:space="preserve">        </w:t>
      </w:r>
      <w:r w:rsidRPr="00293F1F">
        <w:rPr>
          <w:rFonts w:ascii="Verdana" w:hAnsi="Verdana"/>
          <w:b/>
          <w:sz w:val="20"/>
          <w:szCs w:val="20"/>
          <w:lang w:val="bg-BG"/>
        </w:rPr>
        <w:t>/3/</w:t>
      </w:r>
      <w:r w:rsidRPr="00293F1F">
        <w:rPr>
          <w:rFonts w:ascii="Verdana" w:hAnsi="Verdana"/>
          <w:sz w:val="20"/>
          <w:szCs w:val="20"/>
          <w:lang w:val="bg-BG"/>
        </w:rPr>
        <w:t xml:space="preserve"> Не могат да бъдат избрани за членове на Съвета на директорите лица,</w:t>
      </w:r>
      <w:r w:rsidR="00F85C46" w:rsidRPr="00293F1F">
        <w:rPr>
          <w:rFonts w:ascii="Verdana" w:hAnsi="Verdana"/>
          <w:sz w:val="20"/>
          <w:szCs w:val="20"/>
          <w:lang w:val="bg-BG"/>
        </w:rPr>
        <w:t xml:space="preserve"> </w:t>
      </w:r>
      <w:r w:rsidRPr="00293F1F">
        <w:rPr>
          <w:rFonts w:ascii="Verdana" w:hAnsi="Verdana"/>
          <w:sz w:val="20"/>
          <w:szCs w:val="20"/>
          <w:lang w:val="bg-BG"/>
        </w:rPr>
        <w:t>които към момента на избора са осъдени с влязла в сила присъда за престъпления против собствеността, против стопанството или против финансовата, данъчната и осигурителната система, извършени в Република България, освен ако са реабилитирани. Членовете на управителните и контролните органи на дружеството трябва да отговарят и на изискванията по Търговския закон.</w:t>
      </w:r>
    </w:p>
    <w:p w14:paraId="53BADE6B" w14:textId="77777777" w:rsidR="00245A88" w:rsidRPr="00293F1F" w:rsidRDefault="00245A88" w:rsidP="006533FA">
      <w:pPr>
        <w:pStyle w:val="NoSpacing"/>
        <w:jc w:val="both"/>
        <w:rPr>
          <w:rFonts w:ascii="Verdana" w:hAnsi="Verdana"/>
          <w:sz w:val="20"/>
          <w:szCs w:val="20"/>
          <w:lang w:val="bg-BG"/>
        </w:rPr>
      </w:pPr>
      <w:r w:rsidRPr="00293F1F">
        <w:rPr>
          <w:rFonts w:ascii="Verdana" w:hAnsi="Verdana"/>
          <w:sz w:val="20"/>
          <w:szCs w:val="20"/>
          <w:lang w:val="bg-BG"/>
        </w:rPr>
        <w:t xml:space="preserve">        </w:t>
      </w:r>
      <w:r w:rsidRPr="00293F1F">
        <w:rPr>
          <w:rFonts w:ascii="Verdana" w:hAnsi="Verdana"/>
          <w:b/>
          <w:bCs/>
          <w:sz w:val="20"/>
          <w:szCs w:val="20"/>
          <w:lang w:val="bg-BG"/>
        </w:rPr>
        <w:t xml:space="preserve">/4/ </w:t>
      </w:r>
      <w:r w:rsidRPr="00293F1F">
        <w:rPr>
          <w:rFonts w:ascii="Verdana" w:hAnsi="Verdana"/>
          <w:sz w:val="20"/>
          <w:szCs w:val="20"/>
          <w:lang w:val="bg-BG"/>
        </w:rPr>
        <w:t>След изтичане на мандата им членовете на Съвета на директорите продължават да изпълняват своите функции до избирането от Общото събрание на нов Съвет.</w:t>
      </w:r>
    </w:p>
    <w:p w14:paraId="42F381BE" w14:textId="77777777" w:rsidR="00245A88" w:rsidRPr="00293F1F" w:rsidRDefault="00245A88" w:rsidP="006533FA">
      <w:pPr>
        <w:pStyle w:val="NoSpacing"/>
        <w:jc w:val="both"/>
        <w:rPr>
          <w:rFonts w:ascii="Verdana" w:hAnsi="Verdana"/>
          <w:sz w:val="20"/>
          <w:szCs w:val="20"/>
          <w:lang w:val="bg-BG"/>
        </w:rPr>
      </w:pPr>
      <w:r w:rsidRPr="00293F1F">
        <w:rPr>
          <w:rFonts w:ascii="Verdana" w:hAnsi="Verdana"/>
          <w:b/>
          <w:bCs/>
          <w:sz w:val="20"/>
          <w:szCs w:val="20"/>
          <w:lang w:val="bg-BG"/>
        </w:rPr>
        <w:t xml:space="preserve"> </w:t>
      </w:r>
      <w:r w:rsidRPr="00293F1F">
        <w:rPr>
          <w:rFonts w:ascii="Verdana" w:hAnsi="Verdana"/>
          <w:b/>
          <w:bCs/>
          <w:sz w:val="20"/>
          <w:szCs w:val="20"/>
          <w:lang w:val="bg-BG"/>
        </w:rPr>
        <w:tab/>
        <w:t xml:space="preserve">/5/ </w:t>
      </w:r>
      <w:r w:rsidRPr="00293F1F">
        <w:rPr>
          <w:rFonts w:ascii="Verdana" w:hAnsi="Verdana"/>
          <w:sz w:val="20"/>
          <w:szCs w:val="20"/>
          <w:lang w:val="bg-BG"/>
        </w:rPr>
        <w:t>Съставът на директорите може да бъде променен от Общото събрание по всяко време.</w:t>
      </w:r>
    </w:p>
    <w:p w14:paraId="12C52BD2" w14:textId="77777777" w:rsidR="00245A88" w:rsidRPr="00293F1F" w:rsidRDefault="00245A88" w:rsidP="00561CFF">
      <w:pPr>
        <w:pStyle w:val="NoSpacing"/>
        <w:ind w:firstLine="708"/>
        <w:jc w:val="both"/>
        <w:rPr>
          <w:rFonts w:ascii="Verdana" w:hAnsi="Verdana"/>
          <w:sz w:val="20"/>
          <w:szCs w:val="20"/>
          <w:lang w:val="bg-BG"/>
        </w:rPr>
      </w:pPr>
      <w:r w:rsidRPr="00293F1F">
        <w:rPr>
          <w:rFonts w:ascii="Verdana" w:hAnsi="Verdana"/>
          <w:b/>
          <w:sz w:val="20"/>
          <w:szCs w:val="20"/>
          <w:lang w:val="bg-BG"/>
        </w:rPr>
        <w:t>/6/</w:t>
      </w:r>
      <w:r w:rsidRPr="00293F1F">
        <w:rPr>
          <w:rFonts w:ascii="Verdana" w:hAnsi="Verdana"/>
          <w:sz w:val="20"/>
          <w:szCs w:val="20"/>
          <w:lang w:val="bg-BG"/>
        </w:rPr>
        <w:t xml:space="preserve"> Най-малко една трета от неговите членове трябва да бъдат независими лица. </w:t>
      </w:r>
    </w:p>
    <w:p w14:paraId="5E79E7F7" w14:textId="47CEC314" w:rsidR="00245A88" w:rsidRPr="00293F1F" w:rsidRDefault="00245A88" w:rsidP="00561CFF">
      <w:pPr>
        <w:pStyle w:val="NoSpacing"/>
        <w:ind w:firstLine="708"/>
        <w:jc w:val="both"/>
        <w:rPr>
          <w:rFonts w:ascii="Verdana" w:hAnsi="Verdana"/>
          <w:sz w:val="20"/>
          <w:szCs w:val="20"/>
          <w:lang w:val="bg-BG"/>
        </w:rPr>
      </w:pPr>
      <w:r w:rsidRPr="00293F1F">
        <w:rPr>
          <w:rFonts w:ascii="Verdana" w:hAnsi="Verdana"/>
          <w:b/>
          <w:sz w:val="20"/>
          <w:szCs w:val="20"/>
          <w:lang w:val="bg-BG"/>
        </w:rPr>
        <w:t>/7/</w:t>
      </w:r>
      <w:r w:rsidRPr="00293F1F">
        <w:rPr>
          <w:rFonts w:ascii="Verdana" w:hAnsi="Verdana"/>
          <w:sz w:val="20"/>
          <w:szCs w:val="20"/>
          <w:lang w:val="bg-BG"/>
        </w:rPr>
        <w:t xml:space="preserve"> Независимият член на Съвет не може да бъде: </w:t>
      </w:r>
    </w:p>
    <w:p w14:paraId="05C4DF5A" w14:textId="77777777" w:rsidR="00245A88" w:rsidRPr="00293F1F" w:rsidRDefault="00245A88" w:rsidP="00561CFF">
      <w:pPr>
        <w:pStyle w:val="NoSpacing"/>
        <w:ind w:firstLine="708"/>
        <w:jc w:val="both"/>
        <w:rPr>
          <w:rFonts w:ascii="Verdana" w:hAnsi="Verdana"/>
          <w:sz w:val="20"/>
          <w:szCs w:val="20"/>
          <w:lang w:val="bg-BG"/>
        </w:rPr>
      </w:pPr>
      <w:r w:rsidRPr="00293F1F">
        <w:rPr>
          <w:rFonts w:ascii="Verdana" w:hAnsi="Verdana"/>
          <w:sz w:val="20"/>
          <w:szCs w:val="20"/>
          <w:lang w:val="bg-BG"/>
        </w:rPr>
        <w:t xml:space="preserve">1. служител в дружеството; </w:t>
      </w:r>
    </w:p>
    <w:p w14:paraId="6CB93365" w14:textId="77777777" w:rsidR="00245A88" w:rsidRPr="00293F1F" w:rsidRDefault="00245A88" w:rsidP="00561CFF">
      <w:pPr>
        <w:pStyle w:val="NoSpacing"/>
        <w:ind w:firstLine="708"/>
        <w:jc w:val="both"/>
        <w:rPr>
          <w:rFonts w:ascii="Verdana" w:hAnsi="Verdana"/>
          <w:sz w:val="20"/>
          <w:szCs w:val="20"/>
          <w:lang w:val="bg-BG"/>
        </w:rPr>
      </w:pPr>
      <w:r w:rsidRPr="00293F1F">
        <w:rPr>
          <w:rFonts w:ascii="Verdana" w:hAnsi="Verdana"/>
          <w:sz w:val="20"/>
          <w:szCs w:val="20"/>
          <w:lang w:val="bg-BG"/>
        </w:rPr>
        <w:lastRenderedPageBreak/>
        <w:t xml:space="preserve">2. акционер, който притежава пряко или чрез свързани лица най-малко 25 на сто от гласовете в Общото събрание или е свързано с дружеството лице; </w:t>
      </w:r>
    </w:p>
    <w:p w14:paraId="17F59045" w14:textId="77777777" w:rsidR="00245A88" w:rsidRPr="00293F1F" w:rsidRDefault="00245A88" w:rsidP="00561CFF">
      <w:pPr>
        <w:pStyle w:val="NoSpacing"/>
        <w:ind w:firstLine="708"/>
        <w:jc w:val="both"/>
        <w:rPr>
          <w:rFonts w:ascii="Verdana" w:hAnsi="Verdana"/>
          <w:sz w:val="20"/>
          <w:szCs w:val="20"/>
          <w:lang w:val="bg-BG"/>
        </w:rPr>
      </w:pPr>
      <w:r w:rsidRPr="00293F1F">
        <w:rPr>
          <w:rFonts w:ascii="Verdana" w:hAnsi="Verdana"/>
          <w:sz w:val="20"/>
          <w:szCs w:val="20"/>
          <w:lang w:val="bg-BG"/>
        </w:rPr>
        <w:t xml:space="preserve">3. лице, което е в трайни търговски отношения с дружеството; </w:t>
      </w:r>
    </w:p>
    <w:p w14:paraId="42AC742B" w14:textId="77777777" w:rsidR="00245A88" w:rsidRPr="00293F1F" w:rsidRDefault="00245A88" w:rsidP="00561CFF">
      <w:pPr>
        <w:pStyle w:val="NoSpacing"/>
        <w:ind w:firstLine="708"/>
        <w:jc w:val="both"/>
        <w:rPr>
          <w:rFonts w:ascii="Verdana" w:hAnsi="Verdana"/>
          <w:sz w:val="20"/>
          <w:szCs w:val="20"/>
          <w:lang w:val="bg-BG"/>
        </w:rPr>
      </w:pPr>
      <w:r w:rsidRPr="00293F1F">
        <w:rPr>
          <w:rFonts w:ascii="Verdana" w:hAnsi="Verdana"/>
          <w:sz w:val="20"/>
          <w:szCs w:val="20"/>
          <w:lang w:val="bg-BG"/>
        </w:rPr>
        <w:t xml:space="preserve">4. член на управителен или контролен орган, прокурист или служител на търговско дружество или друго юридическо лице по т. 2 и 3; </w:t>
      </w:r>
    </w:p>
    <w:p w14:paraId="04C6B99F" w14:textId="621EB6C6" w:rsidR="00245A88" w:rsidRPr="00293F1F" w:rsidRDefault="00245A88" w:rsidP="00561CFF">
      <w:pPr>
        <w:pStyle w:val="NoSpacing"/>
        <w:ind w:firstLine="708"/>
        <w:jc w:val="both"/>
        <w:rPr>
          <w:rFonts w:ascii="Verdana" w:hAnsi="Verdana"/>
          <w:sz w:val="20"/>
          <w:szCs w:val="20"/>
          <w:lang w:val="bg-BG"/>
        </w:rPr>
      </w:pPr>
      <w:r w:rsidRPr="00293F1F">
        <w:rPr>
          <w:rFonts w:ascii="Verdana" w:hAnsi="Verdana"/>
          <w:sz w:val="20"/>
          <w:szCs w:val="20"/>
          <w:lang w:val="bg-BG"/>
        </w:rPr>
        <w:t xml:space="preserve">5. свързано лице с друг член на управителен или контролен орган на дружеството. </w:t>
      </w:r>
    </w:p>
    <w:p w14:paraId="56CBBDBC" w14:textId="77777777" w:rsidR="00245A88" w:rsidRPr="00293F1F" w:rsidRDefault="00245A88" w:rsidP="00561CFF">
      <w:pPr>
        <w:pStyle w:val="NoSpacing"/>
        <w:ind w:firstLine="708"/>
        <w:jc w:val="both"/>
        <w:rPr>
          <w:rFonts w:ascii="Verdana" w:hAnsi="Verdana"/>
          <w:sz w:val="20"/>
          <w:szCs w:val="20"/>
          <w:lang w:val="bg-BG"/>
        </w:rPr>
      </w:pPr>
      <w:r w:rsidRPr="00293F1F">
        <w:rPr>
          <w:rFonts w:ascii="Verdana" w:hAnsi="Verdana"/>
          <w:b/>
          <w:bCs/>
          <w:sz w:val="20"/>
          <w:szCs w:val="20"/>
          <w:lang w:val="bg-BG"/>
        </w:rPr>
        <w:t xml:space="preserve">/8/ </w:t>
      </w:r>
      <w:r w:rsidRPr="00293F1F">
        <w:rPr>
          <w:rFonts w:ascii="Verdana" w:hAnsi="Verdana"/>
          <w:sz w:val="20"/>
          <w:szCs w:val="20"/>
          <w:lang w:val="bg-BG"/>
        </w:rPr>
        <w:t xml:space="preserve">Юридическите лица се представляват в Съвета на директорите от техния законен представител или пълномощник с нотариално заверено пълномощно. </w:t>
      </w:r>
    </w:p>
    <w:p w14:paraId="613ABF3E" w14:textId="77777777" w:rsidR="00245A88" w:rsidRPr="00293F1F" w:rsidRDefault="00245A88" w:rsidP="00561CFF">
      <w:pPr>
        <w:pStyle w:val="NoSpacing"/>
        <w:ind w:firstLine="708"/>
        <w:jc w:val="both"/>
        <w:rPr>
          <w:rFonts w:ascii="Verdana" w:hAnsi="Verdana"/>
          <w:sz w:val="20"/>
          <w:szCs w:val="20"/>
          <w:lang w:val="bg-BG"/>
        </w:rPr>
      </w:pPr>
      <w:r w:rsidRPr="00293F1F">
        <w:rPr>
          <w:rFonts w:ascii="Verdana" w:hAnsi="Verdana"/>
          <w:b/>
          <w:bCs/>
          <w:sz w:val="20"/>
          <w:szCs w:val="20"/>
          <w:lang w:val="bg-BG"/>
        </w:rPr>
        <w:t xml:space="preserve">/9/ </w:t>
      </w:r>
      <w:r w:rsidRPr="00293F1F">
        <w:rPr>
          <w:rFonts w:ascii="Verdana" w:hAnsi="Verdana"/>
          <w:sz w:val="20"/>
          <w:szCs w:val="20"/>
          <w:lang w:val="bg-BG"/>
        </w:rPr>
        <w:t xml:space="preserve">Юридическите лица са солидарно и неограничено отговорни заедно с останалите членове на Съвета на директорите за задълженията, произтичащи от действията на техните представители. </w:t>
      </w:r>
    </w:p>
    <w:p w14:paraId="25C7A795" w14:textId="77777777" w:rsidR="00245A88" w:rsidRPr="00293F1F" w:rsidRDefault="00245A88" w:rsidP="006533FA">
      <w:pPr>
        <w:pStyle w:val="NoSpacing"/>
        <w:jc w:val="both"/>
        <w:rPr>
          <w:rFonts w:ascii="Verdana" w:hAnsi="Verdana"/>
          <w:sz w:val="20"/>
          <w:szCs w:val="20"/>
          <w:lang w:val="bg-BG"/>
        </w:rPr>
      </w:pPr>
      <w:r w:rsidRPr="00293F1F">
        <w:rPr>
          <w:rFonts w:ascii="Verdana" w:hAnsi="Verdana"/>
          <w:b/>
          <w:bCs/>
          <w:sz w:val="20"/>
          <w:szCs w:val="20"/>
          <w:lang w:val="bg-BG"/>
        </w:rPr>
        <w:t xml:space="preserve">         /10/ </w:t>
      </w:r>
      <w:r w:rsidRPr="00293F1F">
        <w:rPr>
          <w:rFonts w:ascii="Verdana" w:hAnsi="Verdana"/>
          <w:sz w:val="20"/>
          <w:szCs w:val="20"/>
          <w:lang w:val="bg-BG"/>
        </w:rPr>
        <w:t>Съветът на директорите назначава на трудов договор директор за връзки с инвеститорите по чл. 116г от ЗППЦК. Директорът за връзки с инвеститорите се отчита за дейността си пред акционерите на годишното общо събрание.</w:t>
      </w:r>
    </w:p>
    <w:p w14:paraId="7774D4D8" w14:textId="77777777" w:rsidR="00245A88" w:rsidRPr="00293F1F" w:rsidRDefault="00245A88" w:rsidP="006533FA">
      <w:pPr>
        <w:pStyle w:val="NoSpacing"/>
        <w:jc w:val="both"/>
        <w:rPr>
          <w:rFonts w:ascii="Verdana" w:hAnsi="Verdana"/>
          <w:sz w:val="20"/>
          <w:szCs w:val="20"/>
          <w:lang w:val="bg-BG"/>
        </w:rPr>
      </w:pPr>
      <w:r w:rsidRPr="00293F1F">
        <w:rPr>
          <w:rFonts w:ascii="Verdana" w:hAnsi="Verdana"/>
          <w:sz w:val="20"/>
          <w:szCs w:val="20"/>
          <w:lang w:val="bg-BG"/>
        </w:rPr>
        <w:t xml:space="preserve">        </w:t>
      </w:r>
      <w:r w:rsidRPr="00293F1F">
        <w:rPr>
          <w:rFonts w:ascii="Verdana" w:hAnsi="Verdana"/>
          <w:b/>
          <w:bCs/>
          <w:sz w:val="20"/>
          <w:szCs w:val="20"/>
          <w:lang w:val="bg-BG"/>
        </w:rPr>
        <w:t>/11/</w:t>
      </w:r>
      <w:r w:rsidRPr="00293F1F">
        <w:rPr>
          <w:rFonts w:ascii="Verdana" w:hAnsi="Verdana"/>
          <w:sz w:val="20"/>
          <w:szCs w:val="20"/>
          <w:lang w:val="bg-BG"/>
        </w:rPr>
        <w:t xml:space="preserve">Членовете на управителните и контролните органи на дружеството, неговият прокурист и лицата, които пряко или непряко притежават най-малко 25 на сто от гласовете в общото събрание на дружеството или го контролират, са длъжни да декларират пред управителния орган на дружеството, както и пред комисията и регулирания пазар, където са допуснати до търговия акциите на дружеството, информация: </w:t>
      </w:r>
    </w:p>
    <w:p w14:paraId="58165AE1" w14:textId="77777777" w:rsidR="00245A88" w:rsidRPr="00293F1F" w:rsidRDefault="00245A88" w:rsidP="00561CFF">
      <w:pPr>
        <w:pStyle w:val="NoSpacing"/>
        <w:ind w:firstLine="708"/>
        <w:jc w:val="both"/>
        <w:rPr>
          <w:rFonts w:ascii="Verdana" w:hAnsi="Verdana"/>
          <w:sz w:val="20"/>
          <w:szCs w:val="20"/>
          <w:lang w:val="bg-BG"/>
        </w:rPr>
      </w:pPr>
      <w:r w:rsidRPr="00293F1F">
        <w:rPr>
          <w:rFonts w:ascii="Verdana" w:hAnsi="Verdana"/>
          <w:sz w:val="20"/>
          <w:szCs w:val="20"/>
          <w:lang w:val="bg-BG"/>
        </w:rPr>
        <w:t>1. за юридическите лица, в които притежават пряко или непряко поне 25 на сто от гласовете в общото събрание или върху които имат контрол;</w:t>
      </w:r>
    </w:p>
    <w:p w14:paraId="6CA93FAE" w14:textId="77777777" w:rsidR="00245A88" w:rsidRPr="00293F1F" w:rsidRDefault="00245A88" w:rsidP="00561CFF">
      <w:pPr>
        <w:pStyle w:val="NoSpacing"/>
        <w:ind w:firstLine="708"/>
        <w:jc w:val="both"/>
        <w:rPr>
          <w:rFonts w:ascii="Verdana" w:hAnsi="Verdana"/>
          <w:sz w:val="20"/>
          <w:szCs w:val="20"/>
          <w:lang w:val="bg-BG"/>
        </w:rPr>
      </w:pPr>
      <w:r w:rsidRPr="00293F1F">
        <w:rPr>
          <w:rFonts w:ascii="Verdana" w:hAnsi="Verdana"/>
          <w:sz w:val="20"/>
          <w:szCs w:val="20"/>
          <w:lang w:val="bg-BG"/>
        </w:rPr>
        <w:t>2. за юридическите лица, в чиито управителни или контролни органи участват, или чиито прокуристи са;</w:t>
      </w:r>
    </w:p>
    <w:p w14:paraId="33FCDD2A" w14:textId="77777777" w:rsidR="00245A88" w:rsidRPr="00293F1F" w:rsidRDefault="00245A88" w:rsidP="00561CFF">
      <w:pPr>
        <w:pStyle w:val="NoSpacing"/>
        <w:ind w:firstLine="708"/>
        <w:jc w:val="both"/>
        <w:rPr>
          <w:lang w:val="bg-BG"/>
        </w:rPr>
      </w:pPr>
      <w:r w:rsidRPr="00293F1F">
        <w:rPr>
          <w:rFonts w:ascii="Verdana" w:hAnsi="Verdana"/>
          <w:sz w:val="20"/>
          <w:szCs w:val="20"/>
          <w:lang w:val="bg-BG"/>
        </w:rPr>
        <w:t>3. за известните им настоящи и бъдещи сделки, за които считат, че могат да бъдат признати за заинтересувани лица.</w:t>
      </w:r>
    </w:p>
    <w:p w14:paraId="06BD5DEB" w14:textId="77777777" w:rsidR="00245A88" w:rsidRPr="00293F1F" w:rsidRDefault="00245A88" w:rsidP="00245A88">
      <w:pPr>
        <w:autoSpaceDE w:val="0"/>
        <w:autoSpaceDN w:val="0"/>
        <w:adjustRightInd w:val="0"/>
        <w:jc w:val="center"/>
        <w:rPr>
          <w:rFonts w:ascii="Verdana" w:hAnsi="Verdana"/>
          <w:color w:val="000000"/>
          <w:sz w:val="20"/>
          <w:szCs w:val="28"/>
          <w:lang w:val="bg-BG"/>
        </w:rPr>
      </w:pPr>
    </w:p>
    <w:p w14:paraId="29C8A2B1" w14:textId="77777777" w:rsidR="00245A88" w:rsidRPr="00293F1F" w:rsidRDefault="00245A88" w:rsidP="00245A88">
      <w:pPr>
        <w:autoSpaceDE w:val="0"/>
        <w:autoSpaceDN w:val="0"/>
        <w:adjustRightInd w:val="0"/>
        <w:jc w:val="center"/>
        <w:rPr>
          <w:rFonts w:ascii="Verdana" w:hAnsi="Verdana"/>
          <w:b/>
          <w:bCs/>
          <w:color w:val="000000"/>
          <w:sz w:val="20"/>
          <w:szCs w:val="28"/>
          <w:lang w:val="bg-BG"/>
        </w:rPr>
      </w:pPr>
      <w:r w:rsidRPr="00293F1F">
        <w:rPr>
          <w:rFonts w:ascii="Verdana" w:hAnsi="Verdana"/>
          <w:b/>
          <w:bCs/>
          <w:color w:val="000000"/>
          <w:sz w:val="20"/>
          <w:szCs w:val="28"/>
          <w:lang w:val="bg-BG"/>
        </w:rPr>
        <w:t>Представителство</w:t>
      </w:r>
    </w:p>
    <w:p w14:paraId="11161B1F" w14:textId="77777777" w:rsidR="00245A88" w:rsidRPr="00293F1F" w:rsidRDefault="00245A88" w:rsidP="00245A88">
      <w:pPr>
        <w:autoSpaceDE w:val="0"/>
        <w:autoSpaceDN w:val="0"/>
        <w:adjustRightInd w:val="0"/>
        <w:ind w:firstLine="720"/>
        <w:jc w:val="both"/>
        <w:rPr>
          <w:rFonts w:ascii="Verdana" w:hAnsi="Verdana"/>
          <w:b/>
          <w:bCs/>
          <w:sz w:val="20"/>
          <w:szCs w:val="28"/>
          <w:lang w:val="bg-BG"/>
        </w:rPr>
      </w:pPr>
    </w:p>
    <w:p w14:paraId="181B3E4B" w14:textId="77777777" w:rsidR="00245A88" w:rsidRPr="00293F1F" w:rsidRDefault="00245A88" w:rsidP="00245A88">
      <w:pPr>
        <w:autoSpaceDE w:val="0"/>
        <w:autoSpaceDN w:val="0"/>
        <w:adjustRightInd w:val="0"/>
        <w:jc w:val="both"/>
        <w:rPr>
          <w:rFonts w:ascii="Verdana" w:hAnsi="Verdana"/>
          <w:sz w:val="20"/>
          <w:szCs w:val="28"/>
          <w:lang w:val="bg-BG"/>
        </w:rPr>
      </w:pPr>
      <w:r w:rsidRPr="00293F1F">
        <w:rPr>
          <w:rFonts w:ascii="Verdana" w:hAnsi="Verdana"/>
          <w:b/>
          <w:bCs/>
          <w:sz w:val="20"/>
          <w:szCs w:val="28"/>
          <w:lang w:val="bg-BG"/>
        </w:rPr>
        <w:t>Чл.30</w:t>
      </w:r>
      <w:r w:rsidRPr="00293F1F">
        <w:rPr>
          <w:rFonts w:ascii="Verdana" w:hAnsi="Verdana"/>
          <w:b/>
          <w:bCs/>
          <w:sz w:val="20"/>
          <w:szCs w:val="28"/>
          <w:lang w:val="bg-BG"/>
        </w:rPr>
        <w:tab/>
        <w:t>/1/</w:t>
      </w:r>
      <w:r w:rsidR="00D447FD" w:rsidRPr="00293F1F">
        <w:rPr>
          <w:rFonts w:ascii="Verdana" w:hAnsi="Verdana"/>
          <w:b/>
          <w:bCs/>
          <w:sz w:val="20"/>
          <w:szCs w:val="28"/>
          <w:lang w:val="bg-BG"/>
        </w:rPr>
        <w:t xml:space="preserve"> (изм. и доп. ОСА от 05.02.2016г.) </w:t>
      </w:r>
      <w:r w:rsidR="00D447FD" w:rsidRPr="00293F1F">
        <w:rPr>
          <w:rFonts w:ascii="Verdana" w:hAnsi="Verdana"/>
          <w:sz w:val="20"/>
          <w:szCs w:val="28"/>
          <w:lang w:val="bg-BG"/>
        </w:rPr>
        <w:t>Дружеството се представлява от Изпълнителния директор и от Председателя на Съвета на директорите, само заедно.</w:t>
      </w:r>
    </w:p>
    <w:p w14:paraId="68318867" w14:textId="77777777" w:rsidR="00245A88" w:rsidRPr="00293F1F" w:rsidRDefault="00245A88" w:rsidP="00245A88">
      <w:pPr>
        <w:autoSpaceDE w:val="0"/>
        <w:autoSpaceDN w:val="0"/>
        <w:adjustRightInd w:val="0"/>
        <w:ind w:firstLine="720"/>
        <w:jc w:val="both"/>
        <w:rPr>
          <w:rFonts w:ascii="Verdana" w:hAnsi="Verdana"/>
          <w:sz w:val="20"/>
          <w:szCs w:val="28"/>
          <w:lang w:val="bg-BG"/>
        </w:rPr>
      </w:pPr>
      <w:r w:rsidRPr="00293F1F">
        <w:rPr>
          <w:rFonts w:ascii="Verdana" w:hAnsi="Verdana"/>
          <w:b/>
          <w:bCs/>
          <w:sz w:val="20"/>
          <w:szCs w:val="28"/>
          <w:lang w:val="bg-BG"/>
        </w:rPr>
        <w:t>/2/</w:t>
      </w:r>
      <w:r w:rsidR="00D447FD" w:rsidRPr="00293F1F">
        <w:rPr>
          <w:rFonts w:ascii="Verdana" w:hAnsi="Verdana"/>
          <w:b/>
          <w:bCs/>
          <w:sz w:val="20"/>
          <w:szCs w:val="28"/>
          <w:lang w:val="bg-BG"/>
        </w:rPr>
        <w:t xml:space="preserve"> (изм. ОСА от 05.02.2016г.)</w:t>
      </w:r>
      <w:r w:rsidRPr="00293F1F">
        <w:rPr>
          <w:rFonts w:ascii="Verdana" w:hAnsi="Verdana"/>
          <w:b/>
          <w:bCs/>
          <w:sz w:val="20"/>
          <w:szCs w:val="28"/>
          <w:lang w:val="bg-BG"/>
        </w:rPr>
        <w:t xml:space="preserve"> </w:t>
      </w:r>
      <w:r w:rsidR="00D447FD" w:rsidRPr="00293F1F">
        <w:rPr>
          <w:rFonts w:ascii="Verdana" w:hAnsi="Verdana"/>
          <w:sz w:val="20"/>
          <w:szCs w:val="28"/>
          <w:lang w:val="bg-BG"/>
        </w:rPr>
        <w:t>Имената на лицата, овластени да представляват дружеството, се вписват в търговския регистър. При вписването те представят съгласие с нотариално заверени подписи.</w:t>
      </w:r>
      <w:r w:rsidRPr="00293F1F">
        <w:rPr>
          <w:rFonts w:ascii="Verdana" w:hAnsi="Verdana"/>
          <w:sz w:val="20"/>
          <w:szCs w:val="28"/>
          <w:lang w:val="bg-BG"/>
        </w:rPr>
        <w:t xml:space="preserve"> </w:t>
      </w:r>
    </w:p>
    <w:p w14:paraId="0341F754" w14:textId="77777777" w:rsidR="00245A88" w:rsidRPr="00293F1F" w:rsidRDefault="00245A88" w:rsidP="00561CFF">
      <w:pPr>
        <w:autoSpaceDE w:val="0"/>
        <w:autoSpaceDN w:val="0"/>
        <w:adjustRightInd w:val="0"/>
        <w:jc w:val="both"/>
        <w:rPr>
          <w:rFonts w:ascii="Verdana" w:hAnsi="Verdana"/>
          <w:sz w:val="20"/>
          <w:szCs w:val="28"/>
          <w:lang w:val="bg-BG"/>
        </w:rPr>
      </w:pPr>
    </w:p>
    <w:p w14:paraId="14BA0512" w14:textId="77777777" w:rsidR="00245A88" w:rsidRPr="00293F1F" w:rsidRDefault="00245A88" w:rsidP="00245A88">
      <w:pPr>
        <w:autoSpaceDE w:val="0"/>
        <w:autoSpaceDN w:val="0"/>
        <w:adjustRightInd w:val="0"/>
        <w:jc w:val="center"/>
        <w:rPr>
          <w:rFonts w:ascii="Verdana" w:hAnsi="Verdana"/>
          <w:b/>
          <w:bCs/>
          <w:sz w:val="20"/>
          <w:szCs w:val="28"/>
          <w:lang w:val="bg-BG"/>
        </w:rPr>
      </w:pPr>
      <w:r w:rsidRPr="00293F1F">
        <w:rPr>
          <w:rFonts w:ascii="Verdana" w:hAnsi="Verdana"/>
          <w:b/>
          <w:bCs/>
          <w:sz w:val="20"/>
          <w:szCs w:val="28"/>
          <w:lang w:val="bg-BG"/>
        </w:rPr>
        <w:t>Права и задължения на Съвета на директорите</w:t>
      </w:r>
    </w:p>
    <w:p w14:paraId="3F6135D2" w14:textId="77777777" w:rsidR="00245A88" w:rsidRPr="00293F1F" w:rsidRDefault="00245A88" w:rsidP="00245A88">
      <w:pPr>
        <w:autoSpaceDE w:val="0"/>
        <w:autoSpaceDN w:val="0"/>
        <w:adjustRightInd w:val="0"/>
        <w:jc w:val="center"/>
        <w:rPr>
          <w:rFonts w:ascii="Verdana" w:hAnsi="Verdana"/>
          <w:sz w:val="20"/>
          <w:szCs w:val="28"/>
          <w:lang w:val="bg-BG"/>
        </w:rPr>
      </w:pPr>
    </w:p>
    <w:p w14:paraId="0F5A7F33" w14:textId="77777777" w:rsidR="00245A88" w:rsidRPr="00293F1F" w:rsidRDefault="00245A88" w:rsidP="00245A88">
      <w:pPr>
        <w:autoSpaceDE w:val="0"/>
        <w:autoSpaceDN w:val="0"/>
        <w:adjustRightInd w:val="0"/>
        <w:jc w:val="both"/>
        <w:rPr>
          <w:rFonts w:ascii="Verdana" w:hAnsi="Verdana"/>
          <w:sz w:val="20"/>
          <w:szCs w:val="28"/>
          <w:lang w:val="bg-BG"/>
        </w:rPr>
      </w:pPr>
      <w:r w:rsidRPr="00293F1F">
        <w:rPr>
          <w:rFonts w:ascii="Verdana" w:hAnsi="Verdana"/>
          <w:b/>
          <w:bCs/>
          <w:sz w:val="20"/>
          <w:szCs w:val="28"/>
          <w:lang w:val="bg-BG"/>
        </w:rPr>
        <w:t>Чл.31</w:t>
      </w:r>
      <w:r w:rsidRPr="00293F1F">
        <w:rPr>
          <w:rFonts w:ascii="Verdana" w:hAnsi="Verdana"/>
          <w:b/>
          <w:bCs/>
          <w:sz w:val="20"/>
          <w:szCs w:val="28"/>
          <w:lang w:val="bg-BG"/>
        </w:rPr>
        <w:tab/>
        <w:t xml:space="preserve">/1/ </w:t>
      </w:r>
      <w:r w:rsidRPr="00293F1F">
        <w:rPr>
          <w:rFonts w:ascii="Verdana" w:hAnsi="Verdana"/>
          <w:sz w:val="20"/>
          <w:szCs w:val="28"/>
          <w:lang w:val="bg-BG"/>
        </w:rPr>
        <w:t xml:space="preserve">Съветът на директорите може да вземе решения по дейността на дружеството, доколкото съгласно действащото законодателство и този устав, съответните решения не са от изключителната компетентност на Общото събрание. </w:t>
      </w:r>
    </w:p>
    <w:p w14:paraId="1DCE8D10" w14:textId="77777777" w:rsidR="00245A88" w:rsidRPr="00293F1F" w:rsidRDefault="00245A88" w:rsidP="00245A88">
      <w:pPr>
        <w:autoSpaceDE w:val="0"/>
        <w:autoSpaceDN w:val="0"/>
        <w:adjustRightInd w:val="0"/>
        <w:ind w:firstLine="720"/>
        <w:jc w:val="both"/>
        <w:rPr>
          <w:rFonts w:ascii="Verdana" w:hAnsi="Verdana"/>
          <w:sz w:val="20"/>
          <w:szCs w:val="28"/>
          <w:lang w:val="bg-BG"/>
        </w:rPr>
      </w:pPr>
      <w:r w:rsidRPr="00293F1F">
        <w:rPr>
          <w:rFonts w:ascii="Verdana" w:hAnsi="Verdana"/>
          <w:b/>
          <w:bCs/>
          <w:sz w:val="20"/>
          <w:szCs w:val="28"/>
          <w:lang w:val="bg-BG"/>
        </w:rPr>
        <w:t xml:space="preserve">/2/ </w:t>
      </w:r>
      <w:r w:rsidRPr="00293F1F">
        <w:rPr>
          <w:rFonts w:ascii="Verdana" w:hAnsi="Verdana"/>
          <w:sz w:val="20"/>
          <w:szCs w:val="28"/>
          <w:lang w:val="bg-BG"/>
        </w:rPr>
        <w:t xml:space="preserve">Съветът на директорите взема решения за: </w:t>
      </w:r>
    </w:p>
    <w:p w14:paraId="180667DF" w14:textId="77777777" w:rsidR="00245A88" w:rsidRPr="00293F1F" w:rsidRDefault="00245A88" w:rsidP="00245A88">
      <w:pPr>
        <w:autoSpaceDE w:val="0"/>
        <w:autoSpaceDN w:val="0"/>
        <w:adjustRightInd w:val="0"/>
        <w:ind w:firstLine="720"/>
        <w:jc w:val="both"/>
        <w:rPr>
          <w:rFonts w:ascii="Verdana" w:hAnsi="Verdana"/>
          <w:sz w:val="20"/>
          <w:szCs w:val="28"/>
          <w:lang w:val="bg-BG"/>
        </w:rPr>
      </w:pPr>
      <w:r w:rsidRPr="00293F1F">
        <w:rPr>
          <w:rFonts w:ascii="Verdana" w:hAnsi="Verdana"/>
          <w:sz w:val="20"/>
          <w:szCs w:val="28"/>
          <w:lang w:val="bg-BG"/>
        </w:rPr>
        <w:t>1. Закриване или прехвърляне на предприятия или на значителни части от тях;</w:t>
      </w:r>
    </w:p>
    <w:p w14:paraId="48CB8D4F" w14:textId="77777777" w:rsidR="00245A88" w:rsidRPr="00293F1F" w:rsidRDefault="00245A88" w:rsidP="00245A88">
      <w:pPr>
        <w:autoSpaceDE w:val="0"/>
        <w:autoSpaceDN w:val="0"/>
        <w:adjustRightInd w:val="0"/>
        <w:ind w:firstLine="720"/>
        <w:jc w:val="both"/>
        <w:rPr>
          <w:rFonts w:ascii="Verdana" w:hAnsi="Verdana"/>
          <w:sz w:val="20"/>
          <w:szCs w:val="28"/>
          <w:lang w:val="bg-BG"/>
        </w:rPr>
      </w:pPr>
      <w:r w:rsidRPr="00293F1F">
        <w:rPr>
          <w:rFonts w:ascii="Verdana" w:hAnsi="Verdana"/>
          <w:sz w:val="20"/>
          <w:szCs w:val="28"/>
          <w:lang w:val="bg-BG"/>
        </w:rPr>
        <w:t>2. Структурни промени в дейността на дружеството;</w:t>
      </w:r>
    </w:p>
    <w:p w14:paraId="43F8EB7D" w14:textId="77777777" w:rsidR="00245A88" w:rsidRPr="00293F1F" w:rsidRDefault="00245A88" w:rsidP="00245A88">
      <w:pPr>
        <w:autoSpaceDE w:val="0"/>
        <w:autoSpaceDN w:val="0"/>
        <w:adjustRightInd w:val="0"/>
        <w:ind w:firstLine="720"/>
        <w:jc w:val="both"/>
        <w:rPr>
          <w:rFonts w:ascii="Verdana" w:hAnsi="Verdana"/>
          <w:sz w:val="20"/>
          <w:szCs w:val="28"/>
          <w:lang w:val="bg-BG"/>
        </w:rPr>
      </w:pPr>
      <w:r w:rsidRPr="00293F1F">
        <w:rPr>
          <w:rFonts w:ascii="Verdana" w:hAnsi="Verdana"/>
          <w:sz w:val="20"/>
          <w:szCs w:val="28"/>
          <w:lang w:val="bg-BG"/>
        </w:rPr>
        <w:t>3. Съществени организационни промени;</w:t>
      </w:r>
    </w:p>
    <w:p w14:paraId="3F6EE171" w14:textId="77777777" w:rsidR="00245A88" w:rsidRPr="00293F1F" w:rsidRDefault="00245A88" w:rsidP="00245A88">
      <w:pPr>
        <w:autoSpaceDE w:val="0"/>
        <w:autoSpaceDN w:val="0"/>
        <w:adjustRightInd w:val="0"/>
        <w:ind w:firstLine="720"/>
        <w:jc w:val="both"/>
        <w:rPr>
          <w:rFonts w:ascii="Verdana" w:hAnsi="Verdana"/>
          <w:sz w:val="20"/>
          <w:szCs w:val="28"/>
          <w:lang w:val="bg-BG"/>
        </w:rPr>
      </w:pPr>
      <w:r w:rsidRPr="00293F1F">
        <w:rPr>
          <w:rFonts w:ascii="Verdana" w:hAnsi="Verdana"/>
          <w:sz w:val="20"/>
          <w:szCs w:val="28"/>
          <w:lang w:val="bg-BG"/>
        </w:rPr>
        <w:t>4.Дългосрочно сътрудничество от съществено значение за дружеството или прекратяване на такова сътрудничество;</w:t>
      </w:r>
    </w:p>
    <w:p w14:paraId="1BCB8D63" w14:textId="77777777" w:rsidR="00245A88" w:rsidRPr="00293F1F" w:rsidRDefault="00245A88" w:rsidP="00245A88">
      <w:pPr>
        <w:autoSpaceDE w:val="0"/>
        <w:autoSpaceDN w:val="0"/>
        <w:adjustRightInd w:val="0"/>
        <w:ind w:firstLine="720"/>
        <w:jc w:val="both"/>
        <w:rPr>
          <w:rFonts w:ascii="Verdana" w:hAnsi="Verdana"/>
          <w:sz w:val="20"/>
          <w:szCs w:val="28"/>
          <w:lang w:val="bg-BG"/>
        </w:rPr>
      </w:pPr>
      <w:r w:rsidRPr="00293F1F">
        <w:rPr>
          <w:rFonts w:ascii="Verdana" w:hAnsi="Verdana"/>
          <w:sz w:val="20"/>
          <w:szCs w:val="28"/>
          <w:lang w:val="bg-BG"/>
        </w:rPr>
        <w:t>5. За създаване на клонове и представителства на дружеството в страната и чужбина;</w:t>
      </w:r>
    </w:p>
    <w:p w14:paraId="6AFBC091" w14:textId="77777777" w:rsidR="00245A88" w:rsidRPr="00293F1F" w:rsidRDefault="00245A88" w:rsidP="00245A88">
      <w:pPr>
        <w:autoSpaceDE w:val="0"/>
        <w:autoSpaceDN w:val="0"/>
        <w:adjustRightInd w:val="0"/>
        <w:ind w:firstLine="720"/>
        <w:jc w:val="both"/>
        <w:rPr>
          <w:rFonts w:ascii="Verdana" w:hAnsi="Verdana"/>
          <w:sz w:val="20"/>
          <w:szCs w:val="28"/>
          <w:lang w:val="bg-BG"/>
        </w:rPr>
      </w:pPr>
      <w:r w:rsidRPr="00293F1F">
        <w:rPr>
          <w:rFonts w:ascii="Verdana" w:hAnsi="Verdana"/>
          <w:sz w:val="20"/>
          <w:szCs w:val="28"/>
          <w:lang w:val="bg-BG"/>
        </w:rPr>
        <w:t>6. За придобиване и прекратяване на участия в други търговски дружества в страната и чужбина, както и граждански дружества или юридически лица с нестопанска цел;</w:t>
      </w:r>
    </w:p>
    <w:p w14:paraId="57175DF4" w14:textId="77777777" w:rsidR="00245A88" w:rsidRPr="00293F1F" w:rsidRDefault="00245A88" w:rsidP="00245A88">
      <w:pPr>
        <w:autoSpaceDE w:val="0"/>
        <w:autoSpaceDN w:val="0"/>
        <w:adjustRightInd w:val="0"/>
        <w:ind w:firstLine="720"/>
        <w:jc w:val="both"/>
        <w:rPr>
          <w:rFonts w:ascii="Verdana" w:hAnsi="Verdana"/>
          <w:sz w:val="20"/>
          <w:szCs w:val="28"/>
          <w:lang w:val="bg-BG"/>
        </w:rPr>
      </w:pPr>
      <w:r w:rsidRPr="00293F1F">
        <w:rPr>
          <w:rFonts w:ascii="Verdana" w:hAnsi="Verdana"/>
          <w:sz w:val="20"/>
          <w:szCs w:val="28"/>
          <w:lang w:val="bg-BG"/>
        </w:rPr>
        <w:t>7. За образуване на парични фондове и реда за набирането и разходването им;</w:t>
      </w:r>
    </w:p>
    <w:p w14:paraId="367C4D68" w14:textId="77777777" w:rsidR="00245A88" w:rsidRPr="00293F1F" w:rsidRDefault="00245A88" w:rsidP="00245A88">
      <w:pPr>
        <w:autoSpaceDE w:val="0"/>
        <w:autoSpaceDN w:val="0"/>
        <w:adjustRightInd w:val="0"/>
        <w:ind w:firstLine="720"/>
        <w:jc w:val="both"/>
        <w:rPr>
          <w:rFonts w:ascii="Verdana" w:hAnsi="Verdana"/>
          <w:sz w:val="20"/>
          <w:szCs w:val="28"/>
          <w:lang w:val="bg-BG"/>
        </w:rPr>
      </w:pPr>
      <w:r w:rsidRPr="00293F1F">
        <w:rPr>
          <w:rFonts w:ascii="Verdana" w:hAnsi="Verdana"/>
          <w:sz w:val="20"/>
          <w:szCs w:val="28"/>
          <w:lang w:val="bg-BG"/>
        </w:rPr>
        <w:t>8.</w:t>
      </w:r>
      <w:r w:rsidR="00025748" w:rsidRPr="00293F1F">
        <w:rPr>
          <w:rFonts w:ascii="Verdana" w:hAnsi="Verdana"/>
          <w:sz w:val="20"/>
          <w:szCs w:val="28"/>
          <w:lang w:val="bg-BG"/>
        </w:rPr>
        <w:t xml:space="preserve"> </w:t>
      </w:r>
      <w:r w:rsidRPr="00293F1F">
        <w:rPr>
          <w:rFonts w:ascii="Verdana" w:hAnsi="Verdana"/>
          <w:sz w:val="20"/>
          <w:szCs w:val="28"/>
          <w:lang w:val="bg-BG"/>
        </w:rPr>
        <w:t>За придобиване и отчуждаване на недвижими имоти и вещни права върху тях;</w:t>
      </w:r>
    </w:p>
    <w:p w14:paraId="59B25A9C" w14:textId="77777777" w:rsidR="00245A88" w:rsidRPr="00293F1F" w:rsidRDefault="00245A88" w:rsidP="00245A88">
      <w:pPr>
        <w:autoSpaceDE w:val="0"/>
        <w:autoSpaceDN w:val="0"/>
        <w:adjustRightInd w:val="0"/>
        <w:ind w:firstLine="720"/>
        <w:jc w:val="both"/>
        <w:rPr>
          <w:rFonts w:ascii="Verdana" w:hAnsi="Verdana"/>
          <w:sz w:val="20"/>
          <w:szCs w:val="28"/>
          <w:lang w:val="bg-BG"/>
        </w:rPr>
      </w:pPr>
      <w:r w:rsidRPr="00293F1F">
        <w:rPr>
          <w:rFonts w:ascii="Verdana" w:hAnsi="Verdana"/>
          <w:sz w:val="20"/>
          <w:szCs w:val="28"/>
          <w:lang w:val="bg-BG"/>
        </w:rPr>
        <w:t>9. За приемане и предлагане годишния финансов отчет и баланса за одобряване на Общото събрание на акционерите.</w:t>
      </w:r>
    </w:p>
    <w:p w14:paraId="2A4AE59F" w14:textId="77777777" w:rsidR="00245A88" w:rsidRPr="00293F1F" w:rsidRDefault="00245A88" w:rsidP="00245A88">
      <w:pPr>
        <w:autoSpaceDE w:val="0"/>
        <w:autoSpaceDN w:val="0"/>
        <w:adjustRightInd w:val="0"/>
        <w:ind w:firstLine="720"/>
        <w:jc w:val="both"/>
        <w:rPr>
          <w:rFonts w:ascii="Verdana" w:hAnsi="Verdana"/>
          <w:sz w:val="20"/>
          <w:szCs w:val="28"/>
          <w:lang w:val="bg-BG"/>
        </w:rPr>
      </w:pPr>
      <w:r w:rsidRPr="00293F1F">
        <w:rPr>
          <w:rFonts w:ascii="Verdana" w:hAnsi="Verdana"/>
          <w:sz w:val="20"/>
          <w:szCs w:val="28"/>
          <w:lang w:val="bg-BG"/>
        </w:rPr>
        <w:t>10. Съветът на директорите приема правилата по чл. 115, ал.2, т.5 от ЗППЦК.</w:t>
      </w:r>
    </w:p>
    <w:p w14:paraId="1657BB2A" w14:textId="64A0E744" w:rsidR="00266B6A" w:rsidRPr="00293F1F" w:rsidRDefault="00266B6A" w:rsidP="00F033D8">
      <w:pPr>
        <w:pStyle w:val="Default"/>
        <w:rPr>
          <w:b/>
          <w:bCs/>
          <w:sz w:val="20"/>
          <w:szCs w:val="20"/>
        </w:rPr>
      </w:pPr>
      <w:r w:rsidRPr="00293F1F">
        <w:rPr>
          <w:sz w:val="20"/>
          <w:szCs w:val="28"/>
        </w:rPr>
        <w:lastRenderedPageBreak/>
        <w:t xml:space="preserve">          </w:t>
      </w:r>
      <w:r w:rsidR="00245A88" w:rsidRPr="00293F1F">
        <w:rPr>
          <w:sz w:val="20"/>
          <w:szCs w:val="28"/>
        </w:rPr>
        <w:t xml:space="preserve">11. </w:t>
      </w:r>
      <w:r w:rsidR="00245A88" w:rsidRPr="00293F1F">
        <w:rPr>
          <w:b/>
          <w:sz w:val="20"/>
          <w:szCs w:val="28"/>
        </w:rPr>
        <w:t>(нова ОСА от 12.08.2009г., изм. и доп. ОСА от 22.12.2009г.</w:t>
      </w:r>
      <w:r w:rsidRPr="00293F1F">
        <w:rPr>
          <w:b/>
          <w:sz w:val="20"/>
          <w:szCs w:val="28"/>
        </w:rPr>
        <w:t>, изм. и доп. ОСА от 05.02.2016г.</w:t>
      </w:r>
      <w:r w:rsidR="00C03C07" w:rsidRPr="00293F1F">
        <w:rPr>
          <w:b/>
          <w:sz w:val="20"/>
          <w:szCs w:val="28"/>
        </w:rPr>
        <w:t>, изм. и доп. ОСА от 24.06.2019г.</w:t>
      </w:r>
      <w:r w:rsidR="00245A88" w:rsidRPr="00293F1F">
        <w:rPr>
          <w:b/>
          <w:sz w:val="20"/>
          <w:szCs w:val="28"/>
        </w:rPr>
        <w:t>)</w:t>
      </w:r>
      <w:r w:rsidRPr="00293F1F">
        <w:rPr>
          <w:b/>
          <w:sz w:val="20"/>
          <w:szCs w:val="28"/>
        </w:rPr>
        <w:t xml:space="preserve"> </w:t>
      </w:r>
      <w:r w:rsidR="00F033D8" w:rsidRPr="00293F1F">
        <w:rPr>
          <w:sz w:val="20"/>
          <w:szCs w:val="20"/>
        </w:rPr>
        <w:t>С</w:t>
      </w:r>
      <w:r w:rsidR="00F033D8" w:rsidRPr="00293F1F">
        <w:rPr>
          <w:rFonts w:eastAsia="Times New Roman" w:cs="Times New Roman"/>
          <w:color w:val="auto"/>
          <w:sz w:val="20"/>
          <w:szCs w:val="28"/>
        </w:rPr>
        <w:t xml:space="preserve">ъветът на директорите може да увеличава капитала на дружеството до общ номинален размер от 36 000 000 лв. (тридесет и шест милиона лева) чрез издаване на нови акции при условията на ЗППЦК в срок до 5 години от датата на вземане на това решение от страна на Общото събрание на акционерите на дружеството. </w:t>
      </w:r>
    </w:p>
    <w:p w14:paraId="2E3F72DB" w14:textId="77777777" w:rsidR="005F735E" w:rsidRPr="00293F1F" w:rsidRDefault="00266B6A" w:rsidP="00266B6A">
      <w:pPr>
        <w:autoSpaceDE w:val="0"/>
        <w:autoSpaceDN w:val="0"/>
        <w:adjustRightInd w:val="0"/>
        <w:jc w:val="both"/>
        <w:rPr>
          <w:rFonts w:ascii="Verdana" w:hAnsi="Verdana"/>
          <w:sz w:val="20"/>
          <w:szCs w:val="28"/>
          <w:lang w:val="bg-BG"/>
        </w:rPr>
      </w:pPr>
      <w:r w:rsidRPr="00293F1F">
        <w:rPr>
          <w:rFonts w:ascii="Verdana" w:hAnsi="Verdana"/>
          <w:sz w:val="20"/>
          <w:szCs w:val="28"/>
          <w:lang w:val="bg-BG"/>
        </w:rPr>
        <w:t xml:space="preserve">В решението за увеличаване на капитала по предходното изречение Съветът на директорите определя: размера и целите на увеличението; броя и вида на новите акции, правата и привилегиите по тях; срока и условията за прехвърляне на правата по смисъла на § 1, т. 3 от ЗППЦК, издадени срещу съществуващите акции; условията и срока за записване на новите акции; размера на емисионната стойност и условията и срока за заплащането й; инвестиционния посредник, на който се възлага изготвянето на проспект за публично предлагане на акциите от увеличението на капитала и осъществяването на подписката; банката, в която да се открие набирателната сметка, по която да бъде внесена емисионната стойност на записаните акции от увеличението на капитала; централния ежедневник за публикуване на съобщението по чл. 92а от ЗППЦК относно публичното предлагане; </w:t>
      </w:r>
    </w:p>
    <w:p w14:paraId="3EB3E8CA" w14:textId="0A605F94" w:rsidR="00245A88" w:rsidRPr="00293F1F" w:rsidRDefault="00266B6A" w:rsidP="00266B6A">
      <w:pPr>
        <w:autoSpaceDE w:val="0"/>
        <w:autoSpaceDN w:val="0"/>
        <w:adjustRightInd w:val="0"/>
        <w:jc w:val="both"/>
        <w:rPr>
          <w:rFonts w:ascii="Verdana" w:hAnsi="Verdana"/>
          <w:sz w:val="20"/>
          <w:szCs w:val="28"/>
          <w:lang w:val="bg-BG"/>
        </w:rPr>
      </w:pPr>
      <w:r w:rsidRPr="00293F1F">
        <w:rPr>
          <w:rFonts w:ascii="Verdana" w:hAnsi="Verdana"/>
          <w:sz w:val="20"/>
          <w:szCs w:val="28"/>
          <w:lang w:val="bg-BG"/>
        </w:rPr>
        <w:t>както и определя всички други параметри и обстоятелства, предвидени в нормативните актове и/или необходими за осъществяване на съответното увеличение на капитала.</w:t>
      </w:r>
    </w:p>
    <w:p w14:paraId="16F65F82" w14:textId="77777777" w:rsidR="00245A88" w:rsidRPr="00293F1F" w:rsidRDefault="00245A88" w:rsidP="00245A88">
      <w:pPr>
        <w:autoSpaceDE w:val="0"/>
        <w:autoSpaceDN w:val="0"/>
        <w:adjustRightInd w:val="0"/>
        <w:ind w:firstLine="720"/>
        <w:jc w:val="both"/>
        <w:rPr>
          <w:rFonts w:ascii="Verdana" w:hAnsi="Verdana"/>
          <w:sz w:val="20"/>
          <w:szCs w:val="28"/>
          <w:lang w:val="bg-BG"/>
        </w:rPr>
      </w:pPr>
      <w:r w:rsidRPr="00293F1F">
        <w:rPr>
          <w:rFonts w:ascii="Verdana" w:hAnsi="Verdana"/>
          <w:b/>
          <w:sz w:val="20"/>
          <w:szCs w:val="28"/>
          <w:lang w:val="bg-BG"/>
        </w:rPr>
        <w:t xml:space="preserve">/3/ </w:t>
      </w:r>
      <w:r w:rsidRPr="00293F1F">
        <w:rPr>
          <w:rFonts w:ascii="Verdana" w:hAnsi="Verdana"/>
          <w:sz w:val="20"/>
          <w:szCs w:val="28"/>
          <w:lang w:val="bg-BG"/>
        </w:rPr>
        <w:t>Всички решения на Съвета на директорите се вземат с обикновено мнозинство, с изключение на решенията по т.1,2,3,4 и 5 от предходната алинея, които се вземат с единодушие.</w:t>
      </w:r>
    </w:p>
    <w:p w14:paraId="04BAB4B4" w14:textId="77777777" w:rsidR="00245A88" w:rsidRPr="00293F1F" w:rsidRDefault="00245A88" w:rsidP="00245A88">
      <w:pPr>
        <w:ind w:firstLine="720"/>
        <w:jc w:val="both"/>
        <w:rPr>
          <w:rFonts w:ascii="Verdana" w:hAnsi="Verdana"/>
          <w:sz w:val="20"/>
          <w:szCs w:val="28"/>
          <w:lang w:val="bg-BG"/>
        </w:rPr>
      </w:pPr>
      <w:r w:rsidRPr="00293F1F">
        <w:rPr>
          <w:rFonts w:ascii="Verdana" w:hAnsi="Verdana"/>
          <w:b/>
          <w:sz w:val="20"/>
          <w:szCs w:val="28"/>
          <w:lang w:val="bg-BG"/>
        </w:rPr>
        <w:t xml:space="preserve">/4/ </w:t>
      </w:r>
      <w:r w:rsidRPr="00293F1F">
        <w:rPr>
          <w:rFonts w:ascii="Verdana" w:hAnsi="Verdana"/>
          <w:sz w:val="20"/>
          <w:szCs w:val="28"/>
          <w:lang w:val="bg-BG"/>
        </w:rPr>
        <w:t>Лицата, които управляват и представляват дружеството, без да бъдат изрично овластени за това от общото събрание, не могат да извършват сделки, в резултат на които:</w:t>
      </w:r>
    </w:p>
    <w:p w14:paraId="09B312E5" w14:textId="77777777" w:rsidR="00245A88" w:rsidRPr="00293F1F" w:rsidRDefault="00245A88" w:rsidP="00245A88">
      <w:pPr>
        <w:ind w:left="720"/>
        <w:jc w:val="both"/>
        <w:rPr>
          <w:rFonts w:ascii="Verdana" w:hAnsi="Verdana"/>
          <w:sz w:val="20"/>
          <w:szCs w:val="28"/>
          <w:lang w:val="bg-BG"/>
        </w:rPr>
      </w:pPr>
      <w:r w:rsidRPr="00293F1F">
        <w:rPr>
          <w:rFonts w:ascii="Verdana" w:hAnsi="Verdana"/>
          <w:sz w:val="20"/>
          <w:szCs w:val="28"/>
          <w:lang w:val="bg-BG"/>
        </w:rPr>
        <w:t>1. дружеството придобива, прехвърля, получава или предоставя за ползване или като обезпечение под каквато и да е форма дълготрайни активи на обща стойност над:</w:t>
      </w:r>
    </w:p>
    <w:p w14:paraId="35E882D4" w14:textId="77777777" w:rsidR="00245A88" w:rsidRPr="00293F1F" w:rsidRDefault="00245A88" w:rsidP="00245A88">
      <w:pPr>
        <w:ind w:left="720"/>
        <w:jc w:val="both"/>
        <w:rPr>
          <w:rFonts w:ascii="Verdana" w:hAnsi="Verdana"/>
          <w:sz w:val="20"/>
          <w:szCs w:val="28"/>
          <w:lang w:val="bg-BG"/>
        </w:rPr>
      </w:pPr>
      <w:r w:rsidRPr="00293F1F">
        <w:rPr>
          <w:rFonts w:ascii="Verdana" w:hAnsi="Verdana"/>
          <w:sz w:val="20"/>
          <w:szCs w:val="28"/>
          <w:lang w:val="bg-BG"/>
        </w:rPr>
        <w:t>а) една трета от по-ниската стойност на активите съгласно последния одитиран или последния изготвен счетоводен баланс на дружеството;</w:t>
      </w:r>
    </w:p>
    <w:p w14:paraId="33EFDC3A" w14:textId="77777777" w:rsidR="00245A88" w:rsidRPr="00293F1F" w:rsidRDefault="00245A88" w:rsidP="00245A88">
      <w:pPr>
        <w:ind w:left="720"/>
        <w:jc w:val="both"/>
        <w:rPr>
          <w:rFonts w:ascii="Verdana" w:hAnsi="Verdana"/>
          <w:sz w:val="20"/>
          <w:szCs w:val="28"/>
          <w:lang w:val="bg-BG"/>
        </w:rPr>
      </w:pPr>
      <w:r w:rsidRPr="00293F1F">
        <w:rPr>
          <w:rFonts w:ascii="Verdana" w:hAnsi="Verdana"/>
          <w:sz w:val="20"/>
          <w:szCs w:val="28"/>
          <w:lang w:val="bg-BG"/>
        </w:rPr>
        <w:t>б) 2 на сто от по-ниската стойност на активите съгласно последния одитиран или последния изготвен счетоводен баланс на дружеството, когато в сделките участват заинтересувани лица;</w:t>
      </w:r>
    </w:p>
    <w:p w14:paraId="13E0756A" w14:textId="77777777" w:rsidR="00245A88" w:rsidRPr="00293F1F" w:rsidRDefault="00245A88" w:rsidP="00245A88">
      <w:pPr>
        <w:ind w:left="720"/>
        <w:jc w:val="both"/>
        <w:rPr>
          <w:rFonts w:ascii="Verdana" w:hAnsi="Verdana"/>
          <w:sz w:val="20"/>
          <w:szCs w:val="28"/>
          <w:lang w:val="bg-BG"/>
        </w:rPr>
      </w:pPr>
      <w:r w:rsidRPr="00293F1F">
        <w:rPr>
          <w:rFonts w:ascii="Verdana" w:hAnsi="Verdana"/>
          <w:sz w:val="20"/>
          <w:szCs w:val="28"/>
          <w:lang w:val="bg-BG"/>
        </w:rPr>
        <w:t>2. възникват задължения за дружеството към едно лице или към свързани лица на обща стойност над стойността по т. 1, буква "а", а когато задълженията възникват към заинтересувани лица или в полза на заинтересувани лица - над стойността по т. 1, буква "б";</w:t>
      </w:r>
    </w:p>
    <w:p w14:paraId="25051CE8" w14:textId="77777777" w:rsidR="00245A88" w:rsidRPr="00293F1F" w:rsidRDefault="00245A88" w:rsidP="00245A88">
      <w:pPr>
        <w:ind w:left="720"/>
        <w:jc w:val="both"/>
        <w:rPr>
          <w:rFonts w:ascii="Verdana" w:hAnsi="Verdana"/>
          <w:sz w:val="20"/>
          <w:szCs w:val="28"/>
          <w:lang w:val="bg-BG"/>
        </w:rPr>
      </w:pPr>
      <w:r w:rsidRPr="00293F1F">
        <w:rPr>
          <w:rFonts w:ascii="Verdana" w:hAnsi="Verdana"/>
          <w:sz w:val="20"/>
          <w:szCs w:val="28"/>
          <w:lang w:val="bg-BG"/>
        </w:rPr>
        <w:t>3. вземанията на дружеството към едно лице или към свързани лица надхвърлят стойността по т. 1, буква "а", а когато длъжници на дружеството са заинтересувани лица - над 10 на сто от стойността по т. 1, буква "б".</w:t>
      </w:r>
    </w:p>
    <w:p w14:paraId="5032A900" w14:textId="77777777" w:rsidR="00245A88" w:rsidRPr="00293F1F" w:rsidRDefault="00245A88" w:rsidP="00245A88">
      <w:pPr>
        <w:autoSpaceDE w:val="0"/>
        <w:autoSpaceDN w:val="0"/>
        <w:adjustRightInd w:val="0"/>
        <w:ind w:firstLine="720"/>
        <w:jc w:val="both"/>
        <w:rPr>
          <w:rFonts w:ascii="Verdana" w:hAnsi="Verdana"/>
          <w:sz w:val="20"/>
          <w:szCs w:val="28"/>
          <w:lang w:val="bg-BG"/>
        </w:rPr>
      </w:pPr>
      <w:r w:rsidRPr="00293F1F">
        <w:rPr>
          <w:rFonts w:ascii="Verdana" w:hAnsi="Verdana"/>
          <w:b/>
          <w:sz w:val="20"/>
          <w:szCs w:val="28"/>
          <w:lang w:val="bg-BG"/>
        </w:rPr>
        <w:t>/5/</w:t>
      </w:r>
      <w:r w:rsidRPr="00293F1F">
        <w:rPr>
          <w:rFonts w:ascii="Verdana" w:hAnsi="Verdana"/>
          <w:sz w:val="20"/>
          <w:szCs w:val="28"/>
          <w:lang w:val="bg-BG"/>
        </w:rPr>
        <w:t xml:space="preserve"> Сделките на дружеството с участие на заинтересувани лица, извън посочените в ал. 4, подлежат на предварително одобрение от управителния орган.</w:t>
      </w:r>
    </w:p>
    <w:p w14:paraId="428A5219" w14:textId="77777777" w:rsidR="00245A88" w:rsidRPr="00293F1F" w:rsidRDefault="00245A88" w:rsidP="00245A88">
      <w:pPr>
        <w:autoSpaceDE w:val="0"/>
        <w:autoSpaceDN w:val="0"/>
        <w:adjustRightInd w:val="0"/>
        <w:ind w:firstLine="720"/>
        <w:jc w:val="both"/>
        <w:rPr>
          <w:rFonts w:ascii="Verdana" w:hAnsi="Verdana"/>
          <w:sz w:val="20"/>
          <w:szCs w:val="28"/>
          <w:lang w:val="bg-BG"/>
        </w:rPr>
      </w:pPr>
      <w:r w:rsidRPr="00293F1F">
        <w:rPr>
          <w:rFonts w:ascii="Verdana" w:hAnsi="Verdana"/>
          <w:b/>
          <w:sz w:val="20"/>
          <w:szCs w:val="28"/>
          <w:lang w:val="bg-BG"/>
        </w:rPr>
        <w:t>/6/</w:t>
      </w:r>
      <w:r w:rsidRPr="00293F1F">
        <w:rPr>
          <w:rFonts w:ascii="Verdana" w:hAnsi="Verdana"/>
          <w:sz w:val="20"/>
          <w:szCs w:val="28"/>
          <w:lang w:val="bg-BG"/>
        </w:rPr>
        <w:t xml:space="preserve"> Заинтересувани лица са членовете на управителните и контролните органи на дружеството, неговият прокурист, както и лица, които пряко или непряко притежават най-малко 25 на сто от гласовете в общото събрание на дружеството или го контролират, когато те или свързани с тях лица:</w:t>
      </w:r>
    </w:p>
    <w:p w14:paraId="4F7C4E8A" w14:textId="77777777" w:rsidR="00245A88" w:rsidRPr="00293F1F" w:rsidRDefault="00245A88" w:rsidP="00245A88">
      <w:pPr>
        <w:autoSpaceDE w:val="0"/>
        <w:autoSpaceDN w:val="0"/>
        <w:adjustRightInd w:val="0"/>
        <w:ind w:left="720"/>
        <w:jc w:val="both"/>
        <w:rPr>
          <w:rFonts w:ascii="Verdana" w:hAnsi="Verdana"/>
          <w:sz w:val="20"/>
          <w:szCs w:val="28"/>
          <w:lang w:val="bg-BG"/>
        </w:rPr>
      </w:pPr>
      <w:r w:rsidRPr="00293F1F">
        <w:rPr>
          <w:rFonts w:ascii="Verdana" w:hAnsi="Verdana"/>
          <w:sz w:val="20"/>
          <w:szCs w:val="28"/>
          <w:lang w:val="bg-BG"/>
        </w:rPr>
        <w:t>1. са страна, неин представител или посредник по сделката, или в           тяхна полза се извършват сделките или действията; или</w:t>
      </w:r>
    </w:p>
    <w:p w14:paraId="6EDDEC95" w14:textId="77777777" w:rsidR="00245A88" w:rsidRPr="00293F1F" w:rsidRDefault="00245A88" w:rsidP="00245A88">
      <w:pPr>
        <w:autoSpaceDE w:val="0"/>
        <w:autoSpaceDN w:val="0"/>
        <w:adjustRightInd w:val="0"/>
        <w:ind w:left="720"/>
        <w:jc w:val="both"/>
        <w:rPr>
          <w:rFonts w:ascii="Verdana" w:hAnsi="Verdana"/>
          <w:sz w:val="20"/>
          <w:szCs w:val="28"/>
          <w:lang w:val="bg-BG"/>
        </w:rPr>
      </w:pPr>
      <w:r w:rsidRPr="00293F1F">
        <w:rPr>
          <w:rFonts w:ascii="Verdana" w:hAnsi="Verdana"/>
          <w:sz w:val="20"/>
          <w:szCs w:val="28"/>
          <w:lang w:val="bg-BG"/>
        </w:rPr>
        <w:t>2. притежават пряко или непряко поне 25 на сто от гласовете в общото събрание или контролират юридическо лице, което е страна, неин представител или посредник по сделката, или в чиято полза се извършват сделките или действията;</w:t>
      </w:r>
    </w:p>
    <w:p w14:paraId="52C9F1E9" w14:textId="77777777" w:rsidR="00245A88" w:rsidRPr="00293F1F" w:rsidRDefault="00245A88" w:rsidP="00245A88">
      <w:pPr>
        <w:autoSpaceDE w:val="0"/>
        <w:autoSpaceDN w:val="0"/>
        <w:adjustRightInd w:val="0"/>
        <w:ind w:left="720"/>
        <w:jc w:val="both"/>
        <w:rPr>
          <w:rFonts w:ascii="Verdana" w:hAnsi="Verdana"/>
          <w:sz w:val="20"/>
          <w:szCs w:val="28"/>
          <w:lang w:val="bg-BG"/>
        </w:rPr>
      </w:pPr>
      <w:r w:rsidRPr="00293F1F">
        <w:rPr>
          <w:rFonts w:ascii="Verdana" w:hAnsi="Verdana"/>
          <w:sz w:val="20"/>
          <w:szCs w:val="28"/>
          <w:lang w:val="bg-BG"/>
        </w:rPr>
        <w:t xml:space="preserve">3. са членове на управителни или контролни органи или прокуристи на юридическо лице по т. 2. </w:t>
      </w:r>
    </w:p>
    <w:p w14:paraId="28525322" w14:textId="77777777" w:rsidR="00245A88" w:rsidRPr="00293F1F" w:rsidRDefault="00245A88" w:rsidP="00245A88">
      <w:pPr>
        <w:ind w:left="720"/>
        <w:jc w:val="both"/>
        <w:rPr>
          <w:rFonts w:ascii="Verdana" w:hAnsi="Verdana"/>
          <w:sz w:val="20"/>
          <w:szCs w:val="28"/>
          <w:lang w:val="bg-BG"/>
        </w:rPr>
      </w:pPr>
    </w:p>
    <w:p w14:paraId="794C10DF" w14:textId="77777777" w:rsidR="00245A88" w:rsidRPr="00293F1F" w:rsidRDefault="00245A88" w:rsidP="00245A88">
      <w:pPr>
        <w:autoSpaceDE w:val="0"/>
        <w:autoSpaceDN w:val="0"/>
        <w:adjustRightInd w:val="0"/>
        <w:jc w:val="both"/>
        <w:rPr>
          <w:rFonts w:ascii="Verdana" w:hAnsi="Verdana"/>
          <w:sz w:val="20"/>
          <w:szCs w:val="28"/>
          <w:lang w:val="bg-BG"/>
        </w:rPr>
      </w:pPr>
      <w:r w:rsidRPr="00293F1F">
        <w:rPr>
          <w:rFonts w:ascii="Verdana" w:hAnsi="Verdana"/>
          <w:b/>
          <w:bCs/>
          <w:sz w:val="20"/>
          <w:szCs w:val="28"/>
          <w:lang w:val="bg-BG"/>
        </w:rPr>
        <w:t xml:space="preserve">Чл. 32/1/ </w:t>
      </w:r>
      <w:r w:rsidRPr="00293F1F">
        <w:rPr>
          <w:rFonts w:ascii="Verdana" w:hAnsi="Verdana"/>
          <w:sz w:val="20"/>
          <w:szCs w:val="28"/>
          <w:lang w:val="bg-BG"/>
        </w:rPr>
        <w:t xml:space="preserve">Членовете на Съвета на директорите имат еднакви права и задължения, независимо от вътрешното разпределение на функциите между членовете и </w:t>
      </w:r>
      <w:r w:rsidRPr="00293F1F">
        <w:rPr>
          <w:rFonts w:ascii="Verdana" w:hAnsi="Verdana"/>
          <w:sz w:val="20"/>
          <w:szCs w:val="28"/>
          <w:lang w:val="bg-BG"/>
        </w:rPr>
        <w:lastRenderedPageBreak/>
        <w:t xml:space="preserve">разпоредбите, с които се предоставя право на управление на изпълнителните членове. </w:t>
      </w:r>
    </w:p>
    <w:p w14:paraId="76302CD3" w14:textId="77777777" w:rsidR="00245A88" w:rsidRPr="00293F1F" w:rsidRDefault="00245A88" w:rsidP="00245A88">
      <w:pPr>
        <w:autoSpaceDE w:val="0"/>
        <w:autoSpaceDN w:val="0"/>
        <w:adjustRightInd w:val="0"/>
        <w:ind w:firstLine="720"/>
        <w:jc w:val="both"/>
        <w:rPr>
          <w:rFonts w:ascii="Verdana" w:hAnsi="Verdana"/>
          <w:sz w:val="20"/>
          <w:szCs w:val="28"/>
          <w:lang w:val="bg-BG"/>
        </w:rPr>
      </w:pPr>
      <w:r w:rsidRPr="00293F1F">
        <w:rPr>
          <w:rFonts w:ascii="Verdana" w:hAnsi="Verdana"/>
          <w:b/>
          <w:sz w:val="20"/>
          <w:szCs w:val="28"/>
          <w:lang w:val="bg-BG"/>
        </w:rPr>
        <w:t>/2/</w:t>
      </w:r>
      <w:r w:rsidRPr="00293F1F">
        <w:rPr>
          <w:rFonts w:ascii="Verdana" w:hAnsi="Verdana"/>
          <w:sz w:val="20"/>
          <w:szCs w:val="28"/>
          <w:lang w:val="bg-BG"/>
        </w:rPr>
        <w:t xml:space="preserve"> Членовете на Съвета на директорите са длъжни: </w:t>
      </w:r>
    </w:p>
    <w:p w14:paraId="3134978F" w14:textId="77777777" w:rsidR="00245A88" w:rsidRPr="00293F1F" w:rsidRDefault="00245A88" w:rsidP="00245A88">
      <w:pPr>
        <w:autoSpaceDE w:val="0"/>
        <w:autoSpaceDN w:val="0"/>
        <w:adjustRightInd w:val="0"/>
        <w:jc w:val="both"/>
        <w:rPr>
          <w:rFonts w:ascii="Verdana" w:hAnsi="Verdana"/>
          <w:sz w:val="20"/>
          <w:szCs w:val="28"/>
          <w:lang w:val="bg-BG"/>
        </w:rPr>
      </w:pPr>
      <w:r w:rsidRPr="00293F1F">
        <w:rPr>
          <w:rFonts w:ascii="Verdana" w:hAnsi="Verdana"/>
          <w:sz w:val="20"/>
          <w:szCs w:val="28"/>
          <w:lang w:val="bg-BG"/>
        </w:rPr>
        <w:t xml:space="preserve">1. да изпълняват задълженията си с грижата на добър търговец по начин, който обосновано считат, че е в интерес на всички акционери на дружеството и като ползват само информация, за която обосновано считат, че е достоверна и пълна; </w:t>
      </w:r>
    </w:p>
    <w:p w14:paraId="49A71AFF" w14:textId="77777777" w:rsidR="00245A88" w:rsidRPr="00293F1F" w:rsidRDefault="00245A88" w:rsidP="00245A88">
      <w:pPr>
        <w:autoSpaceDE w:val="0"/>
        <w:autoSpaceDN w:val="0"/>
        <w:adjustRightInd w:val="0"/>
        <w:jc w:val="both"/>
        <w:rPr>
          <w:rFonts w:ascii="Verdana" w:hAnsi="Verdana"/>
          <w:sz w:val="20"/>
          <w:szCs w:val="28"/>
          <w:lang w:val="bg-BG"/>
        </w:rPr>
      </w:pPr>
      <w:r w:rsidRPr="00293F1F">
        <w:rPr>
          <w:rFonts w:ascii="Verdana" w:hAnsi="Verdana"/>
          <w:sz w:val="20"/>
          <w:szCs w:val="28"/>
          <w:lang w:val="bg-BG"/>
        </w:rPr>
        <w:t xml:space="preserve">2. да проявяват лоялност към дружеството като: </w:t>
      </w:r>
    </w:p>
    <w:p w14:paraId="2AC37E82" w14:textId="77777777" w:rsidR="00245A88" w:rsidRPr="00293F1F" w:rsidRDefault="00245A88" w:rsidP="00245A88">
      <w:pPr>
        <w:autoSpaceDE w:val="0"/>
        <w:autoSpaceDN w:val="0"/>
        <w:adjustRightInd w:val="0"/>
        <w:jc w:val="both"/>
        <w:rPr>
          <w:rFonts w:ascii="Verdana" w:hAnsi="Verdana"/>
          <w:sz w:val="20"/>
          <w:szCs w:val="28"/>
          <w:lang w:val="bg-BG"/>
        </w:rPr>
      </w:pPr>
      <w:r w:rsidRPr="00293F1F">
        <w:rPr>
          <w:rFonts w:ascii="Verdana" w:hAnsi="Verdana"/>
          <w:sz w:val="20"/>
          <w:szCs w:val="28"/>
          <w:lang w:val="bg-BG"/>
        </w:rPr>
        <w:t xml:space="preserve">а) предпочитат интереса на дружеството пред своя собствен интерес; </w:t>
      </w:r>
    </w:p>
    <w:p w14:paraId="28D8FAD9" w14:textId="77777777" w:rsidR="00245A88" w:rsidRPr="00293F1F" w:rsidRDefault="00245A88" w:rsidP="00245A88">
      <w:pPr>
        <w:autoSpaceDE w:val="0"/>
        <w:autoSpaceDN w:val="0"/>
        <w:adjustRightInd w:val="0"/>
        <w:jc w:val="both"/>
        <w:rPr>
          <w:rFonts w:ascii="Verdana" w:hAnsi="Verdana"/>
          <w:sz w:val="20"/>
          <w:szCs w:val="28"/>
          <w:lang w:val="bg-BG"/>
        </w:rPr>
      </w:pPr>
      <w:r w:rsidRPr="00293F1F">
        <w:rPr>
          <w:rFonts w:ascii="Verdana" w:hAnsi="Verdana"/>
          <w:sz w:val="20"/>
          <w:szCs w:val="28"/>
          <w:lang w:val="bg-BG"/>
        </w:rPr>
        <w:t xml:space="preserve">б) избягват преки или косвени конфликти между своя интерес и интереса на  дружеството, а ако такива конфликти възникнат – своевременно и пълно ги разкриват писмено пред съответния орган и не участват, както и не оказват влияние върху останалите членове на Съвета при вземането на решения в този случай; </w:t>
      </w:r>
    </w:p>
    <w:p w14:paraId="271C2476" w14:textId="77777777" w:rsidR="00245A88" w:rsidRPr="00293F1F" w:rsidRDefault="00245A88" w:rsidP="00245A88">
      <w:pPr>
        <w:autoSpaceDE w:val="0"/>
        <w:autoSpaceDN w:val="0"/>
        <w:adjustRightInd w:val="0"/>
        <w:jc w:val="both"/>
        <w:rPr>
          <w:rFonts w:ascii="Verdana" w:hAnsi="Verdana"/>
          <w:sz w:val="20"/>
          <w:szCs w:val="28"/>
          <w:lang w:val="bg-BG"/>
        </w:rPr>
      </w:pPr>
      <w:r w:rsidRPr="00293F1F">
        <w:rPr>
          <w:rFonts w:ascii="Verdana" w:hAnsi="Verdana"/>
          <w:sz w:val="20"/>
          <w:szCs w:val="28"/>
          <w:lang w:val="bg-BG"/>
        </w:rPr>
        <w:t xml:space="preserve">в) не разпространяват непублична информация за дружеството и след като бъдат членове на съответните органи, до публичното оповестяване на съответните обстоятелства от дружеството. </w:t>
      </w:r>
    </w:p>
    <w:p w14:paraId="506453BE" w14:textId="325A6889" w:rsidR="00245A88" w:rsidRPr="00293F1F" w:rsidRDefault="00245A88" w:rsidP="00C3441C">
      <w:pPr>
        <w:autoSpaceDE w:val="0"/>
        <w:autoSpaceDN w:val="0"/>
        <w:adjustRightInd w:val="0"/>
        <w:ind w:firstLine="720"/>
        <w:jc w:val="both"/>
        <w:rPr>
          <w:rFonts w:ascii="Verdana" w:hAnsi="Verdana"/>
          <w:sz w:val="20"/>
          <w:szCs w:val="28"/>
          <w:lang w:val="bg-BG"/>
        </w:rPr>
      </w:pPr>
      <w:r w:rsidRPr="00293F1F">
        <w:rPr>
          <w:rFonts w:ascii="Verdana" w:hAnsi="Verdana"/>
          <w:b/>
          <w:bCs/>
          <w:sz w:val="20"/>
          <w:szCs w:val="28"/>
          <w:lang w:val="bg-BG"/>
        </w:rPr>
        <w:t xml:space="preserve">/3/ </w:t>
      </w:r>
      <w:r w:rsidRPr="00293F1F">
        <w:rPr>
          <w:rFonts w:ascii="Verdana" w:hAnsi="Verdana"/>
          <w:sz w:val="20"/>
          <w:szCs w:val="28"/>
          <w:lang w:val="bg-BG"/>
        </w:rPr>
        <w:t xml:space="preserve">Разпоредбите на предходната алинея се прилагат и спрямо физическите лица, които представляват юридическите лица – членове на Съвета на директорите, както и спрямо прокуристите. </w:t>
      </w:r>
    </w:p>
    <w:p w14:paraId="33ED7E0F" w14:textId="77777777" w:rsidR="00245A88" w:rsidRPr="00293F1F" w:rsidRDefault="00245A88" w:rsidP="00245A88">
      <w:pPr>
        <w:autoSpaceDE w:val="0"/>
        <w:autoSpaceDN w:val="0"/>
        <w:adjustRightInd w:val="0"/>
        <w:ind w:firstLine="720"/>
        <w:jc w:val="both"/>
        <w:rPr>
          <w:rFonts w:ascii="Verdana" w:hAnsi="Verdana"/>
          <w:sz w:val="20"/>
          <w:szCs w:val="28"/>
          <w:lang w:val="bg-BG"/>
        </w:rPr>
      </w:pPr>
      <w:r w:rsidRPr="00293F1F">
        <w:rPr>
          <w:rFonts w:ascii="Verdana" w:hAnsi="Verdana"/>
          <w:b/>
          <w:bCs/>
          <w:sz w:val="20"/>
          <w:szCs w:val="28"/>
          <w:lang w:val="bg-BG"/>
        </w:rPr>
        <w:t xml:space="preserve">/4/ </w:t>
      </w:r>
      <w:r w:rsidRPr="00293F1F">
        <w:rPr>
          <w:rFonts w:ascii="Verdana" w:hAnsi="Verdana"/>
          <w:sz w:val="20"/>
          <w:szCs w:val="28"/>
          <w:lang w:val="bg-BG"/>
        </w:rPr>
        <w:t xml:space="preserve">Съветът на директорите се събира на редовни заседания най-малко два пъти месечно. </w:t>
      </w:r>
    </w:p>
    <w:p w14:paraId="3909DDB7" w14:textId="77777777" w:rsidR="00245A88" w:rsidRPr="00293F1F" w:rsidRDefault="00245A88" w:rsidP="00245A88">
      <w:pPr>
        <w:autoSpaceDE w:val="0"/>
        <w:autoSpaceDN w:val="0"/>
        <w:adjustRightInd w:val="0"/>
        <w:ind w:firstLine="720"/>
        <w:jc w:val="both"/>
        <w:rPr>
          <w:rFonts w:ascii="Verdana" w:hAnsi="Verdana"/>
          <w:sz w:val="20"/>
          <w:szCs w:val="28"/>
          <w:lang w:val="bg-BG"/>
        </w:rPr>
      </w:pPr>
      <w:r w:rsidRPr="00293F1F">
        <w:rPr>
          <w:rFonts w:ascii="Verdana" w:hAnsi="Verdana"/>
          <w:b/>
          <w:bCs/>
          <w:sz w:val="20"/>
          <w:szCs w:val="28"/>
          <w:lang w:val="bg-BG"/>
        </w:rPr>
        <w:t xml:space="preserve">/5/ </w:t>
      </w:r>
      <w:r w:rsidRPr="00293F1F">
        <w:rPr>
          <w:rFonts w:ascii="Verdana" w:hAnsi="Verdana"/>
          <w:sz w:val="20"/>
          <w:szCs w:val="28"/>
          <w:lang w:val="bg-BG"/>
        </w:rPr>
        <w:t xml:space="preserve">Всеки член на Съвета може да поиска от председателя или от изпълнителен директор да свика заседание за обсъждане на отделни въпроси. </w:t>
      </w:r>
    </w:p>
    <w:p w14:paraId="4A8B8E45" w14:textId="77777777" w:rsidR="00245A88" w:rsidRPr="00293F1F" w:rsidRDefault="00245A88" w:rsidP="00245A88">
      <w:pPr>
        <w:autoSpaceDE w:val="0"/>
        <w:autoSpaceDN w:val="0"/>
        <w:adjustRightInd w:val="0"/>
        <w:jc w:val="both"/>
        <w:rPr>
          <w:rFonts w:ascii="Verdana" w:hAnsi="Verdana"/>
          <w:sz w:val="20"/>
          <w:szCs w:val="28"/>
          <w:lang w:val="bg-BG"/>
        </w:rPr>
      </w:pPr>
    </w:p>
    <w:p w14:paraId="66DDD045" w14:textId="77777777" w:rsidR="00245A88" w:rsidRPr="00293F1F" w:rsidRDefault="00245A88" w:rsidP="00245A88">
      <w:pPr>
        <w:autoSpaceDE w:val="0"/>
        <w:autoSpaceDN w:val="0"/>
        <w:adjustRightInd w:val="0"/>
        <w:jc w:val="center"/>
        <w:rPr>
          <w:rFonts w:ascii="Verdana" w:hAnsi="Verdana"/>
          <w:b/>
          <w:bCs/>
          <w:sz w:val="20"/>
          <w:szCs w:val="28"/>
          <w:lang w:val="bg-BG"/>
        </w:rPr>
      </w:pPr>
      <w:r w:rsidRPr="00293F1F">
        <w:rPr>
          <w:rFonts w:ascii="Verdana" w:hAnsi="Verdana"/>
          <w:b/>
          <w:bCs/>
          <w:sz w:val="20"/>
          <w:szCs w:val="28"/>
          <w:lang w:val="bg-BG"/>
        </w:rPr>
        <w:t>Възнаграждения</w:t>
      </w:r>
    </w:p>
    <w:p w14:paraId="668BD3C9" w14:textId="77777777" w:rsidR="00245A88" w:rsidRPr="00293F1F" w:rsidRDefault="00245A88" w:rsidP="00245A88">
      <w:pPr>
        <w:autoSpaceDE w:val="0"/>
        <w:autoSpaceDN w:val="0"/>
        <w:adjustRightInd w:val="0"/>
        <w:jc w:val="center"/>
        <w:rPr>
          <w:rFonts w:ascii="Verdana" w:hAnsi="Verdana"/>
          <w:sz w:val="20"/>
          <w:szCs w:val="28"/>
          <w:lang w:val="bg-BG"/>
        </w:rPr>
      </w:pPr>
    </w:p>
    <w:p w14:paraId="1D48B55E" w14:textId="77777777" w:rsidR="00245A88" w:rsidRPr="00293F1F" w:rsidRDefault="00245A88" w:rsidP="00245A88">
      <w:pPr>
        <w:autoSpaceDE w:val="0"/>
        <w:autoSpaceDN w:val="0"/>
        <w:adjustRightInd w:val="0"/>
        <w:jc w:val="both"/>
        <w:rPr>
          <w:rFonts w:ascii="Verdana" w:hAnsi="Verdana"/>
          <w:sz w:val="20"/>
          <w:szCs w:val="28"/>
          <w:lang w:val="bg-BG"/>
        </w:rPr>
      </w:pPr>
      <w:r w:rsidRPr="00293F1F">
        <w:rPr>
          <w:rFonts w:ascii="Verdana" w:hAnsi="Verdana"/>
          <w:b/>
          <w:bCs/>
          <w:sz w:val="20"/>
          <w:szCs w:val="28"/>
          <w:lang w:val="bg-BG"/>
        </w:rPr>
        <w:t xml:space="preserve">Чл.33/1/ </w:t>
      </w:r>
      <w:r w:rsidRPr="00293F1F">
        <w:rPr>
          <w:rFonts w:ascii="Verdana" w:hAnsi="Verdana"/>
          <w:sz w:val="20"/>
          <w:szCs w:val="28"/>
          <w:lang w:val="bg-BG"/>
        </w:rPr>
        <w:t>Възнагражденията и тантиемите на членовете на управителните и контролните органи на дружеството, както и срокът, за който са дължими, задължително се определят от общото събрание.</w:t>
      </w:r>
    </w:p>
    <w:p w14:paraId="0962877B" w14:textId="77777777" w:rsidR="00245A88" w:rsidRPr="00293F1F" w:rsidRDefault="00245A88" w:rsidP="00245A88">
      <w:pPr>
        <w:autoSpaceDE w:val="0"/>
        <w:autoSpaceDN w:val="0"/>
        <w:adjustRightInd w:val="0"/>
        <w:jc w:val="both"/>
        <w:rPr>
          <w:rFonts w:ascii="Verdana" w:hAnsi="Verdana"/>
          <w:b/>
          <w:bCs/>
          <w:sz w:val="20"/>
          <w:szCs w:val="28"/>
          <w:lang w:val="bg-BG"/>
        </w:rPr>
      </w:pPr>
    </w:p>
    <w:p w14:paraId="23F4333B" w14:textId="4B7C4B30" w:rsidR="00245A88" w:rsidRPr="00293F1F" w:rsidRDefault="00245A88" w:rsidP="00245A88">
      <w:pPr>
        <w:autoSpaceDE w:val="0"/>
        <w:autoSpaceDN w:val="0"/>
        <w:adjustRightInd w:val="0"/>
        <w:ind w:firstLine="720"/>
        <w:jc w:val="center"/>
        <w:rPr>
          <w:rFonts w:ascii="Verdana" w:hAnsi="Verdana"/>
          <w:b/>
          <w:bCs/>
          <w:sz w:val="20"/>
          <w:szCs w:val="28"/>
          <w:lang w:val="bg-BG"/>
        </w:rPr>
      </w:pPr>
      <w:r w:rsidRPr="00293F1F">
        <w:rPr>
          <w:rFonts w:ascii="Verdana" w:hAnsi="Verdana"/>
          <w:b/>
          <w:bCs/>
          <w:sz w:val="20"/>
          <w:szCs w:val="28"/>
          <w:lang w:val="bg-BG"/>
        </w:rPr>
        <w:t xml:space="preserve">Мандат на </w:t>
      </w:r>
      <w:r w:rsidR="00C3441C" w:rsidRPr="00293F1F">
        <w:rPr>
          <w:rFonts w:ascii="Verdana" w:hAnsi="Verdana"/>
          <w:b/>
          <w:bCs/>
          <w:sz w:val="20"/>
          <w:szCs w:val="28"/>
          <w:lang w:val="bg-BG"/>
        </w:rPr>
        <w:t>С</w:t>
      </w:r>
      <w:r w:rsidRPr="00293F1F">
        <w:rPr>
          <w:rFonts w:ascii="Verdana" w:hAnsi="Verdana"/>
          <w:b/>
          <w:bCs/>
          <w:sz w:val="20"/>
          <w:szCs w:val="28"/>
          <w:lang w:val="bg-BG"/>
        </w:rPr>
        <w:t>ъвета на директорите</w:t>
      </w:r>
    </w:p>
    <w:p w14:paraId="6A5E2517" w14:textId="77777777" w:rsidR="00245A88" w:rsidRPr="00293F1F" w:rsidRDefault="00245A88" w:rsidP="00245A88">
      <w:pPr>
        <w:autoSpaceDE w:val="0"/>
        <w:autoSpaceDN w:val="0"/>
        <w:adjustRightInd w:val="0"/>
        <w:ind w:firstLine="720"/>
        <w:jc w:val="center"/>
        <w:rPr>
          <w:rFonts w:ascii="Verdana" w:hAnsi="Verdana"/>
          <w:sz w:val="20"/>
          <w:szCs w:val="28"/>
          <w:lang w:val="bg-BG"/>
        </w:rPr>
      </w:pPr>
    </w:p>
    <w:p w14:paraId="38C1C836" w14:textId="77777777" w:rsidR="00245A88" w:rsidRPr="00293F1F" w:rsidRDefault="00245A88" w:rsidP="00245A88">
      <w:pPr>
        <w:autoSpaceDE w:val="0"/>
        <w:autoSpaceDN w:val="0"/>
        <w:adjustRightInd w:val="0"/>
        <w:jc w:val="both"/>
        <w:rPr>
          <w:rFonts w:ascii="Verdana" w:hAnsi="Verdana"/>
          <w:sz w:val="20"/>
          <w:szCs w:val="28"/>
          <w:lang w:val="bg-BG"/>
        </w:rPr>
      </w:pPr>
      <w:r w:rsidRPr="00293F1F">
        <w:rPr>
          <w:rFonts w:ascii="Verdana" w:hAnsi="Verdana"/>
          <w:b/>
          <w:bCs/>
          <w:sz w:val="20"/>
          <w:szCs w:val="28"/>
          <w:lang w:val="bg-BG"/>
        </w:rPr>
        <w:t xml:space="preserve">Чл. 34/1/ </w:t>
      </w:r>
      <w:r w:rsidRPr="00293F1F">
        <w:rPr>
          <w:rFonts w:ascii="Verdana" w:hAnsi="Verdana"/>
          <w:sz w:val="20"/>
          <w:szCs w:val="28"/>
          <w:lang w:val="bg-BG"/>
        </w:rPr>
        <w:t>Членовете на Съвета на директорите се избират от Общото събрание за срок от 5 (пет) години.</w:t>
      </w:r>
    </w:p>
    <w:p w14:paraId="7D2A85D2" w14:textId="77777777" w:rsidR="00245A88" w:rsidRPr="00293F1F" w:rsidRDefault="00245A88" w:rsidP="00245A88">
      <w:pPr>
        <w:autoSpaceDE w:val="0"/>
        <w:autoSpaceDN w:val="0"/>
        <w:adjustRightInd w:val="0"/>
        <w:ind w:firstLine="720"/>
        <w:jc w:val="both"/>
        <w:rPr>
          <w:rFonts w:ascii="Verdana" w:hAnsi="Verdana"/>
          <w:sz w:val="20"/>
          <w:szCs w:val="28"/>
          <w:lang w:val="bg-BG"/>
        </w:rPr>
      </w:pPr>
      <w:r w:rsidRPr="00293F1F">
        <w:rPr>
          <w:rFonts w:ascii="Verdana" w:hAnsi="Verdana"/>
          <w:b/>
          <w:bCs/>
          <w:sz w:val="20"/>
          <w:szCs w:val="28"/>
          <w:lang w:val="bg-BG"/>
        </w:rPr>
        <w:t xml:space="preserve">/2/ </w:t>
      </w:r>
      <w:r w:rsidRPr="00293F1F">
        <w:rPr>
          <w:rFonts w:ascii="Verdana" w:hAnsi="Verdana"/>
          <w:sz w:val="20"/>
          <w:szCs w:val="28"/>
          <w:lang w:val="bg-BG"/>
        </w:rPr>
        <w:t xml:space="preserve">Членовете на Съвета на директорите могат да бъдат преизбирани без ограничение. </w:t>
      </w:r>
    </w:p>
    <w:p w14:paraId="635CD10F" w14:textId="77777777" w:rsidR="00245A88" w:rsidRPr="00293F1F" w:rsidRDefault="00245A88" w:rsidP="00245A88">
      <w:pPr>
        <w:autoSpaceDE w:val="0"/>
        <w:autoSpaceDN w:val="0"/>
        <w:adjustRightInd w:val="0"/>
        <w:jc w:val="both"/>
        <w:rPr>
          <w:rFonts w:ascii="Verdana" w:hAnsi="Verdana"/>
          <w:b/>
          <w:bCs/>
          <w:sz w:val="20"/>
          <w:szCs w:val="28"/>
          <w:lang w:val="bg-BG"/>
        </w:rPr>
      </w:pPr>
      <w:r w:rsidRPr="00293F1F">
        <w:rPr>
          <w:rFonts w:ascii="Verdana" w:hAnsi="Verdana"/>
          <w:b/>
          <w:bCs/>
          <w:sz w:val="20"/>
          <w:szCs w:val="28"/>
          <w:lang w:val="bg-BG"/>
        </w:rPr>
        <w:t xml:space="preserve">        </w:t>
      </w:r>
      <w:r w:rsidRPr="00293F1F">
        <w:rPr>
          <w:rFonts w:ascii="Verdana" w:hAnsi="Verdana"/>
          <w:b/>
          <w:bCs/>
          <w:sz w:val="20"/>
          <w:szCs w:val="28"/>
          <w:lang w:val="bg-BG"/>
        </w:rPr>
        <w:tab/>
        <w:t xml:space="preserve">/3/  </w:t>
      </w:r>
      <w:r w:rsidRPr="00293F1F">
        <w:rPr>
          <w:rFonts w:ascii="Verdana" w:hAnsi="Verdana"/>
          <w:sz w:val="20"/>
          <w:szCs w:val="28"/>
          <w:lang w:val="bg-BG"/>
        </w:rPr>
        <w:t>Освобождаването на член на Съвета на директорите става по реда и при наличието на предпоставките, предвидени в ТЗ и ЗППЦК.</w:t>
      </w:r>
      <w:r w:rsidRPr="00293F1F">
        <w:rPr>
          <w:rFonts w:ascii="Verdana" w:hAnsi="Verdana"/>
          <w:b/>
          <w:bCs/>
          <w:sz w:val="20"/>
          <w:szCs w:val="28"/>
          <w:lang w:val="bg-BG"/>
        </w:rPr>
        <w:t xml:space="preserve">                                      </w:t>
      </w:r>
    </w:p>
    <w:p w14:paraId="7ACD0B61" w14:textId="77777777" w:rsidR="00245A88" w:rsidRPr="00293F1F" w:rsidRDefault="00245A88" w:rsidP="00245A88">
      <w:pPr>
        <w:autoSpaceDE w:val="0"/>
        <w:autoSpaceDN w:val="0"/>
        <w:adjustRightInd w:val="0"/>
        <w:rPr>
          <w:rFonts w:ascii="Verdana" w:hAnsi="Verdana"/>
          <w:b/>
          <w:bCs/>
          <w:sz w:val="20"/>
          <w:szCs w:val="28"/>
          <w:lang w:val="bg-BG"/>
        </w:rPr>
      </w:pPr>
    </w:p>
    <w:p w14:paraId="273A8DC3" w14:textId="77777777" w:rsidR="00245A88" w:rsidRPr="00293F1F" w:rsidRDefault="00245A88" w:rsidP="00245A88">
      <w:pPr>
        <w:autoSpaceDE w:val="0"/>
        <w:autoSpaceDN w:val="0"/>
        <w:adjustRightInd w:val="0"/>
        <w:rPr>
          <w:rFonts w:ascii="Verdana" w:hAnsi="Verdana"/>
          <w:b/>
          <w:bCs/>
          <w:sz w:val="20"/>
          <w:szCs w:val="28"/>
          <w:lang w:val="bg-BG"/>
        </w:rPr>
      </w:pPr>
      <w:r w:rsidRPr="00293F1F">
        <w:rPr>
          <w:rFonts w:ascii="Verdana" w:hAnsi="Verdana"/>
          <w:b/>
          <w:bCs/>
          <w:sz w:val="20"/>
          <w:szCs w:val="28"/>
          <w:lang w:val="bg-BG"/>
        </w:rPr>
        <w:t xml:space="preserve">                                                     Кворум</w:t>
      </w:r>
    </w:p>
    <w:p w14:paraId="0C5D3FB2" w14:textId="77777777" w:rsidR="00245A88" w:rsidRPr="00293F1F" w:rsidRDefault="00245A88" w:rsidP="00245A88">
      <w:pPr>
        <w:autoSpaceDE w:val="0"/>
        <w:autoSpaceDN w:val="0"/>
        <w:adjustRightInd w:val="0"/>
        <w:ind w:left="720" w:firstLine="720"/>
        <w:jc w:val="center"/>
        <w:rPr>
          <w:rFonts w:ascii="Verdana" w:hAnsi="Verdana"/>
          <w:sz w:val="20"/>
          <w:szCs w:val="28"/>
          <w:lang w:val="bg-BG"/>
        </w:rPr>
      </w:pPr>
    </w:p>
    <w:p w14:paraId="70613893" w14:textId="77777777" w:rsidR="00245A88" w:rsidRPr="00293F1F" w:rsidRDefault="00245A88" w:rsidP="00245A88">
      <w:pPr>
        <w:autoSpaceDE w:val="0"/>
        <w:autoSpaceDN w:val="0"/>
        <w:adjustRightInd w:val="0"/>
        <w:jc w:val="both"/>
        <w:rPr>
          <w:rFonts w:ascii="Verdana" w:hAnsi="Verdana"/>
          <w:sz w:val="20"/>
          <w:szCs w:val="28"/>
          <w:lang w:val="bg-BG"/>
        </w:rPr>
      </w:pPr>
      <w:r w:rsidRPr="00293F1F">
        <w:rPr>
          <w:rFonts w:ascii="Verdana" w:hAnsi="Verdana"/>
          <w:b/>
          <w:bCs/>
          <w:sz w:val="20"/>
          <w:szCs w:val="28"/>
          <w:lang w:val="bg-BG"/>
        </w:rPr>
        <w:t>Чл. 35 /1/</w:t>
      </w:r>
      <w:r w:rsidRPr="00293F1F">
        <w:rPr>
          <w:rFonts w:ascii="Verdana" w:hAnsi="Verdana"/>
          <w:sz w:val="20"/>
          <w:szCs w:val="28"/>
          <w:lang w:val="bg-BG"/>
        </w:rPr>
        <w:t xml:space="preserve">Съветът на директорите може да приема решения, ако присъстват най-малко ½ (една втора) от членовете му, лично или представлявани от друг член на Съвета. Никой присъстващ член не може да представлява повече от един отсъстващ. </w:t>
      </w:r>
    </w:p>
    <w:p w14:paraId="5CC43FFC" w14:textId="77777777" w:rsidR="00245A88" w:rsidRPr="00293F1F" w:rsidRDefault="00245A88" w:rsidP="00245A88">
      <w:pPr>
        <w:autoSpaceDE w:val="0"/>
        <w:autoSpaceDN w:val="0"/>
        <w:adjustRightInd w:val="0"/>
        <w:ind w:firstLine="720"/>
        <w:jc w:val="both"/>
        <w:rPr>
          <w:rFonts w:ascii="Verdana" w:hAnsi="Verdana"/>
          <w:sz w:val="20"/>
          <w:szCs w:val="28"/>
          <w:lang w:val="bg-BG"/>
        </w:rPr>
      </w:pPr>
      <w:r w:rsidRPr="00293F1F">
        <w:rPr>
          <w:rFonts w:ascii="Verdana" w:hAnsi="Verdana"/>
          <w:b/>
          <w:bCs/>
          <w:sz w:val="20"/>
          <w:szCs w:val="28"/>
          <w:lang w:val="bg-BG"/>
        </w:rPr>
        <w:t xml:space="preserve"> /2/ </w:t>
      </w:r>
      <w:r w:rsidRPr="00293F1F">
        <w:rPr>
          <w:rFonts w:ascii="Verdana" w:hAnsi="Verdana"/>
          <w:sz w:val="20"/>
          <w:szCs w:val="28"/>
          <w:lang w:val="bg-BG"/>
        </w:rPr>
        <w:t>Съветът на директорите може да взема решения и неприсъствено, ако всички членове са заявили писмено съгласието си за решението.</w:t>
      </w:r>
    </w:p>
    <w:p w14:paraId="6FD785A1" w14:textId="7A5D4614" w:rsidR="00245A88" w:rsidRPr="00293F1F" w:rsidRDefault="00245A88" w:rsidP="00245A88">
      <w:pPr>
        <w:autoSpaceDE w:val="0"/>
        <w:autoSpaceDN w:val="0"/>
        <w:adjustRightInd w:val="0"/>
        <w:jc w:val="center"/>
        <w:rPr>
          <w:rFonts w:ascii="Verdana" w:hAnsi="Verdana"/>
          <w:b/>
          <w:bCs/>
          <w:sz w:val="20"/>
          <w:szCs w:val="28"/>
          <w:lang w:val="bg-BG"/>
        </w:rPr>
      </w:pPr>
    </w:p>
    <w:p w14:paraId="1FEF65F4" w14:textId="77777777" w:rsidR="00245A88" w:rsidRPr="00293F1F" w:rsidRDefault="00245A88" w:rsidP="00245A88">
      <w:pPr>
        <w:autoSpaceDE w:val="0"/>
        <w:autoSpaceDN w:val="0"/>
        <w:adjustRightInd w:val="0"/>
        <w:jc w:val="center"/>
        <w:rPr>
          <w:rFonts w:ascii="Verdana" w:hAnsi="Verdana"/>
          <w:b/>
          <w:bCs/>
          <w:sz w:val="20"/>
          <w:szCs w:val="28"/>
          <w:lang w:val="bg-BG"/>
        </w:rPr>
      </w:pPr>
      <w:r w:rsidRPr="00293F1F">
        <w:rPr>
          <w:rFonts w:ascii="Verdana" w:hAnsi="Verdana"/>
          <w:b/>
          <w:bCs/>
          <w:sz w:val="20"/>
          <w:szCs w:val="28"/>
          <w:lang w:val="bg-BG"/>
        </w:rPr>
        <w:t>Протоколи</w:t>
      </w:r>
    </w:p>
    <w:p w14:paraId="3E2703BA" w14:textId="77777777" w:rsidR="00245A88" w:rsidRPr="00293F1F" w:rsidRDefault="00245A88" w:rsidP="00245A88">
      <w:pPr>
        <w:autoSpaceDE w:val="0"/>
        <w:autoSpaceDN w:val="0"/>
        <w:adjustRightInd w:val="0"/>
        <w:jc w:val="center"/>
        <w:rPr>
          <w:rFonts w:ascii="Verdana" w:hAnsi="Verdana"/>
          <w:sz w:val="20"/>
          <w:szCs w:val="28"/>
          <w:lang w:val="bg-BG"/>
        </w:rPr>
      </w:pPr>
    </w:p>
    <w:p w14:paraId="79C6D859" w14:textId="77777777" w:rsidR="00245A88" w:rsidRPr="00293F1F" w:rsidRDefault="00245A88" w:rsidP="00245A88">
      <w:pPr>
        <w:autoSpaceDE w:val="0"/>
        <w:autoSpaceDN w:val="0"/>
        <w:adjustRightInd w:val="0"/>
        <w:jc w:val="both"/>
        <w:rPr>
          <w:rFonts w:ascii="Verdana" w:hAnsi="Verdana"/>
          <w:sz w:val="20"/>
          <w:szCs w:val="28"/>
          <w:lang w:val="bg-BG"/>
        </w:rPr>
      </w:pPr>
      <w:r w:rsidRPr="00293F1F">
        <w:rPr>
          <w:rFonts w:ascii="Verdana" w:hAnsi="Verdana"/>
          <w:b/>
          <w:bCs/>
          <w:sz w:val="20"/>
          <w:szCs w:val="28"/>
          <w:lang w:val="bg-BG"/>
        </w:rPr>
        <w:t xml:space="preserve">Чл. 36 /1/ </w:t>
      </w:r>
      <w:r w:rsidRPr="00293F1F">
        <w:rPr>
          <w:rFonts w:ascii="Verdana" w:hAnsi="Verdana"/>
          <w:sz w:val="20"/>
          <w:szCs w:val="28"/>
          <w:lang w:val="bg-BG"/>
        </w:rPr>
        <w:t xml:space="preserve">За решенията на Съвета на директорите се съставят протоколи, които се подписват от всички членове, присъствали на заседанието и се водят и съхраняват от директора за връзка с инвеститорите. </w:t>
      </w:r>
    </w:p>
    <w:p w14:paraId="5C66D01B" w14:textId="77777777" w:rsidR="00245A88" w:rsidRPr="00293F1F" w:rsidRDefault="00245A88" w:rsidP="00245A88">
      <w:pPr>
        <w:autoSpaceDE w:val="0"/>
        <w:autoSpaceDN w:val="0"/>
        <w:adjustRightInd w:val="0"/>
        <w:ind w:firstLine="720"/>
        <w:jc w:val="both"/>
        <w:rPr>
          <w:rFonts w:ascii="Verdana" w:hAnsi="Verdana"/>
          <w:sz w:val="20"/>
          <w:szCs w:val="28"/>
          <w:lang w:val="bg-BG"/>
        </w:rPr>
      </w:pPr>
      <w:r w:rsidRPr="00293F1F">
        <w:rPr>
          <w:rFonts w:ascii="Verdana" w:hAnsi="Verdana"/>
          <w:b/>
          <w:bCs/>
          <w:sz w:val="20"/>
          <w:szCs w:val="28"/>
          <w:lang w:val="bg-BG"/>
        </w:rPr>
        <w:t xml:space="preserve">  /2/ </w:t>
      </w:r>
      <w:r w:rsidRPr="00293F1F">
        <w:rPr>
          <w:rFonts w:ascii="Verdana" w:hAnsi="Verdana"/>
          <w:sz w:val="20"/>
          <w:szCs w:val="28"/>
          <w:lang w:val="bg-BG"/>
        </w:rPr>
        <w:t xml:space="preserve">Протоколите от заседанията на Съвета на директорите представляват търговска тайна. Факти и обстоятелства от тях могат да бъдат публикувани, оповестявани или довеждани до знанието на трети лица единствено по решение на Съвета на директорите, освен в случаите, когато информацията се предоставя на орган на властта по законоустановения ред. </w:t>
      </w:r>
    </w:p>
    <w:p w14:paraId="6F4A8CB9" w14:textId="77777777" w:rsidR="00245A88" w:rsidRPr="00293F1F" w:rsidRDefault="00245A88" w:rsidP="00245A88">
      <w:pPr>
        <w:autoSpaceDE w:val="0"/>
        <w:autoSpaceDN w:val="0"/>
        <w:adjustRightInd w:val="0"/>
        <w:ind w:firstLine="720"/>
        <w:jc w:val="both"/>
        <w:rPr>
          <w:rFonts w:ascii="Verdana" w:hAnsi="Verdana"/>
          <w:sz w:val="20"/>
          <w:szCs w:val="28"/>
          <w:lang w:val="bg-BG"/>
        </w:rPr>
      </w:pPr>
    </w:p>
    <w:p w14:paraId="1A058B26" w14:textId="77777777" w:rsidR="00245A88" w:rsidRPr="00293F1F" w:rsidRDefault="00245A88" w:rsidP="00245A88">
      <w:pPr>
        <w:autoSpaceDE w:val="0"/>
        <w:autoSpaceDN w:val="0"/>
        <w:adjustRightInd w:val="0"/>
        <w:jc w:val="center"/>
        <w:rPr>
          <w:rFonts w:ascii="Verdana" w:hAnsi="Verdana"/>
          <w:b/>
          <w:bCs/>
          <w:sz w:val="20"/>
          <w:szCs w:val="28"/>
          <w:lang w:val="bg-BG"/>
        </w:rPr>
      </w:pPr>
      <w:r w:rsidRPr="00293F1F">
        <w:rPr>
          <w:rFonts w:ascii="Verdana" w:hAnsi="Verdana"/>
          <w:b/>
          <w:bCs/>
          <w:sz w:val="20"/>
          <w:szCs w:val="28"/>
          <w:lang w:val="bg-BG"/>
        </w:rPr>
        <w:t>Отговорност</w:t>
      </w:r>
    </w:p>
    <w:p w14:paraId="61B7E0AF" w14:textId="77777777" w:rsidR="00245A88" w:rsidRPr="00293F1F" w:rsidRDefault="00245A88" w:rsidP="00245A88">
      <w:pPr>
        <w:autoSpaceDE w:val="0"/>
        <w:autoSpaceDN w:val="0"/>
        <w:adjustRightInd w:val="0"/>
        <w:jc w:val="center"/>
        <w:rPr>
          <w:rFonts w:ascii="Verdana" w:hAnsi="Verdana"/>
          <w:sz w:val="20"/>
          <w:szCs w:val="28"/>
          <w:lang w:val="bg-BG"/>
        </w:rPr>
      </w:pPr>
    </w:p>
    <w:p w14:paraId="66337609" w14:textId="77777777" w:rsidR="00245A88" w:rsidRPr="00293F1F" w:rsidRDefault="00245A88" w:rsidP="00245A88">
      <w:pPr>
        <w:autoSpaceDE w:val="0"/>
        <w:autoSpaceDN w:val="0"/>
        <w:adjustRightInd w:val="0"/>
        <w:jc w:val="both"/>
        <w:rPr>
          <w:rFonts w:ascii="Verdana" w:hAnsi="Verdana"/>
          <w:sz w:val="20"/>
          <w:szCs w:val="28"/>
          <w:lang w:val="bg-BG"/>
        </w:rPr>
      </w:pPr>
      <w:r w:rsidRPr="00293F1F">
        <w:rPr>
          <w:rFonts w:ascii="Verdana" w:hAnsi="Verdana"/>
          <w:b/>
          <w:bCs/>
          <w:sz w:val="20"/>
          <w:szCs w:val="28"/>
          <w:lang w:val="bg-BG"/>
        </w:rPr>
        <w:t xml:space="preserve">Чл.37 /1/ </w:t>
      </w:r>
      <w:r w:rsidRPr="00293F1F">
        <w:rPr>
          <w:rFonts w:ascii="Verdana" w:hAnsi="Verdana"/>
          <w:sz w:val="20"/>
          <w:szCs w:val="28"/>
          <w:lang w:val="bg-BG"/>
        </w:rPr>
        <w:t xml:space="preserve">Членовете на Съвета на директорите дават гаранция за своето управление в размер, определен от Общото събрание, но не по-малко от тримесечното им брутно възнаграждение, в седемдневен срок от избирането им. За внасянето, освобождаването и последиците от невнасяне на гаранцията се прилагат разпоредбите на чл. 116в, ал. 2-7 от ЗППЦК. </w:t>
      </w:r>
    </w:p>
    <w:p w14:paraId="5F4416A7" w14:textId="77777777" w:rsidR="00245A88" w:rsidRPr="00293F1F" w:rsidRDefault="00245A88" w:rsidP="00245A88">
      <w:pPr>
        <w:autoSpaceDE w:val="0"/>
        <w:autoSpaceDN w:val="0"/>
        <w:adjustRightInd w:val="0"/>
        <w:ind w:firstLine="720"/>
        <w:jc w:val="both"/>
        <w:rPr>
          <w:rFonts w:ascii="Verdana" w:hAnsi="Verdana"/>
          <w:sz w:val="20"/>
          <w:szCs w:val="28"/>
          <w:lang w:val="bg-BG"/>
        </w:rPr>
      </w:pPr>
      <w:r w:rsidRPr="00293F1F">
        <w:rPr>
          <w:rFonts w:ascii="Verdana" w:hAnsi="Verdana"/>
          <w:b/>
          <w:bCs/>
          <w:sz w:val="20"/>
          <w:szCs w:val="28"/>
          <w:lang w:val="bg-BG"/>
        </w:rPr>
        <w:t xml:space="preserve">/2/ </w:t>
      </w:r>
      <w:r w:rsidRPr="00293F1F">
        <w:rPr>
          <w:rFonts w:ascii="Verdana" w:hAnsi="Verdana"/>
          <w:sz w:val="20"/>
          <w:szCs w:val="28"/>
          <w:lang w:val="bg-BG"/>
        </w:rPr>
        <w:t xml:space="preserve">Членовете на Съвета на директорите отговарят солидарно за вредите, които виновно са причинили на дружеството. </w:t>
      </w:r>
    </w:p>
    <w:p w14:paraId="5225E746" w14:textId="77777777" w:rsidR="00245A88" w:rsidRPr="00293F1F" w:rsidRDefault="00245A88" w:rsidP="00245A88">
      <w:pPr>
        <w:tabs>
          <w:tab w:val="left" w:pos="1134"/>
        </w:tabs>
        <w:jc w:val="center"/>
        <w:rPr>
          <w:rFonts w:ascii="Verdana" w:hAnsi="Verdana"/>
          <w:b/>
          <w:sz w:val="20"/>
          <w:szCs w:val="28"/>
          <w:lang w:val="bg-BG"/>
        </w:rPr>
      </w:pPr>
    </w:p>
    <w:p w14:paraId="132643C5" w14:textId="77777777" w:rsidR="00245A88" w:rsidRPr="00293F1F" w:rsidRDefault="00245A88" w:rsidP="00245A88">
      <w:pPr>
        <w:tabs>
          <w:tab w:val="left" w:pos="1134"/>
        </w:tabs>
        <w:jc w:val="center"/>
        <w:rPr>
          <w:rFonts w:ascii="Verdana" w:hAnsi="Verdana"/>
          <w:b/>
          <w:sz w:val="20"/>
          <w:szCs w:val="28"/>
          <w:lang w:val="bg-BG"/>
        </w:rPr>
      </w:pPr>
      <w:r w:rsidRPr="00293F1F">
        <w:rPr>
          <w:rFonts w:ascii="Verdana" w:hAnsi="Verdana"/>
          <w:b/>
          <w:sz w:val="20"/>
          <w:szCs w:val="28"/>
          <w:lang w:val="bg-BG"/>
        </w:rPr>
        <w:t>Изпълнителен директор</w:t>
      </w:r>
    </w:p>
    <w:p w14:paraId="3E02A027" w14:textId="77777777" w:rsidR="00245A88" w:rsidRPr="00293F1F" w:rsidRDefault="00245A88" w:rsidP="00245A88">
      <w:pPr>
        <w:tabs>
          <w:tab w:val="left" w:pos="1134"/>
        </w:tabs>
        <w:jc w:val="center"/>
        <w:rPr>
          <w:rFonts w:ascii="Verdana" w:hAnsi="Verdana"/>
          <w:b/>
          <w:sz w:val="20"/>
          <w:szCs w:val="28"/>
          <w:lang w:val="bg-BG"/>
        </w:rPr>
      </w:pPr>
    </w:p>
    <w:p w14:paraId="05C6CBDE" w14:textId="77777777" w:rsidR="00245A88" w:rsidRPr="00293F1F" w:rsidRDefault="00245A88" w:rsidP="00245A88">
      <w:pPr>
        <w:jc w:val="both"/>
        <w:rPr>
          <w:rFonts w:ascii="Verdana" w:hAnsi="Verdana"/>
          <w:sz w:val="20"/>
          <w:szCs w:val="28"/>
          <w:lang w:val="bg-BG"/>
        </w:rPr>
      </w:pPr>
      <w:r w:rsidRPr="00293F1F">
        <w:rPr>
          <w:rFonts w:ascii="Verdana" w:hAnsi="Verdana"/>
          <w:b/>
          <w:sz w:val="20"/>
          <w:szCs w:val="28"/>
          <w:lang w:val="bg-BG"/>
        </w:rPr>
        <w:t>Чл.38</w:t>
      </w:r>
      <w:r w:rsidRPr="00293F1F">
        <w:rPr>
          <w:rFonts w:ascii="Verdana" w:hAnsi="Verdana"/>
          <w:b/>
          <w:sz w:val="20"/>
          <w:szCs w:val="28"/>
          <w:lang w:val="bg-BG"/>
        </w:rPr>
        <w:tab/>
        <w:t>/1/</w:t>
      </w:r>
      <w:r w:rsidRPr="00293F1F">
        <w:rPr>
          <w:rFonts w:ascii="Verdana" w:hAnsi="Verdana"/>
          <w:sz w:val="20"/>
          <w:szCs w:val="28"/>
          <w:lang w:val="bg-BG"/>
        </w:rPr>
        <w:t xml:space="preserve"> Изпълнителният директор има право да извършва всички действия и сделки, които са свързани с дейността на дружеството. По отношение на сделките, за сключването на които, съгласно този устав е необходимо решение на Съвета на директорите, изпълнителния директор сключва същите след наличието на съответното решение на Съвета на директорите.</w:t>
      </w:r>
    </w:p>
    <w:p w14:paraId="0EEAFF6A" w14:textId="137352EC" w:rsidR="00245A88" w:rsidRPr="00293F1F" w:rsidRDefault="00245A88" w:rsidP="00C3441C">
      <w:pPr>
        <w:tabs>
          <w:tab w:val="left" w:pos="720"/>
        </w:tabs>
        <w:jc w:val="both"/>
        <w:rPr>
          <w:rFonts w:ascii="Verdana" w:hAnsi="Verdana"/>
          <w:sz w:val="20"/>
          <w:szCs w:val="28"/>
          <w:lang w:val="bg-BG"/>
        </w:rPr>
      </w:pPr>
      <w:r w:rsidRPr="00293F1F">
        <w:rPr>
          <w:rFonts w:ascii="Verdana" w:hAnsi="Verdana"/>
          <w:sz w:val="20"/>
          <w:szCs w:val="28"/>
          <w:lang w:val="bg-BG"/>
        </w:rPr>
        <w:tab/>
      </w:r>
      <w:r w:rsidRPr="00293F1F">
        <w:rPr>
          <w:rFonts w:ascii="Verdana" w:hAnsi="Verdana"/>
          <w:b/>
          <w:sz w:val="20"/>
          <w:szCs w:val="28"/>
          <w:lang w:val="bg-BG"/>
        </w:rPr>
        <w:t>/2/</w:t>
      </w:r>
      <w:r w:rsidRPr="00293F1F">
        <w:rPr>
          <w:rFonts w:ascii="Verdana" w:hAnsi="Verdana"/>
          <w:sz w:val="20"/>
          <w:szCs w:val="28"/>
          <w:lang w:val="bg-BG"/>
        </w:rPr>
        <w:t xml:space="preserve"> Изпълнителният директор:</w:t>
      </w:r>
    </w:p>
    <w:p w14:paraId="68553503" w14:textId="77777777" w:rsidR="00245A88" w:rsidRPr="00293F1F" w:rsidRDefault="00245A88" w:rsidP="00C3441C">
      <w:pPr>
        <w:pStyle w:val="ListParagraph"/>
        <w:numPr>
          <w:ilvl w:val="0"/>
          <w:numId w:val="7"/>
        </w:numPr>
        <w:tabs>
          <w:tab w:val="left" w:pos="1134"/>
        </w:tabs>
        <w:jc w:val="both"/>
        <w:rPr>
          <w:rFonts w:ascii="Verdana" w:hAnsi="Verdana"/>
          <w:sz w:val="20"/>
          <w:szCs w:val="28"/>
          <w:lang w:val="bg-BG"/>
        </w:rPr>
      </w:pPr>
      <w:r w:rsidRPr="00293F1F">
        <w:rPr>
          <w:rFonts w:ascii="Verdana" w:hAnsi="Verdana"/>
          <w:sz w:val="20"/>
          <w:szCs w:val="28"/>
          <w:lang w:val="bg-BG"/>
        </w:rPr>
        <w:t>Организира изпълнението на решенията на Общото събрание на акционерите и на Съвета на директорите;</w:t>
      </w:r>
    </w:p>
    <w:p w14:paraId="27DF9413" w14:textId="77777777" w:rsidR="00245A88" w:rsidRPr="00293F1F" w:rsidRDefault="00245A88" w:rsidP="00C3441C">
      <w:pPr>
        <w:pStyle w:val="ListParagraph"/>
        <w:numPr>
          <w:ilvl w:val="0"/>
          <w:numId w:val="7"/>
        </w:numPr>
        <w:tabs>
          <w:tab w:val="left" w:pos="1134"/>
        </w:tabs>
        <w:jc w:val="both"/>
        <w:rPr>
          <w:rFonts w:ascii="Verdana" w:hAnsi="Verdana"/>
          <w:sz w:val="20"/>
          <w:szCs w:val="28"/>
          <w:lang w:val="bg-BG"/>
        </w:rPr>
      </w:pPr>
      <w:r w:rsidRPr="00293F1F">
        <w:rPr>
          <w:rFonts w:ascii="Verdana" w:hAnsi="Verdana"/>
          <w:sz w:val="20"/>
          <w:szCs w:val="28"/>
          <w:lang w:val="bg-BG"/>
        </w:rPr>
        <w:t>Организира дейността на дружеството, осъществява оперативното му ръковдство, осигурява стопанисването и опазването на неговото имущество;</w:t>
      </w:r>
    </w:p>
    <w:p w14:paraId="47406A87" w14:textId="77777777" w:rsidR="00245A88" w:rsidRPr="00293F1F" w:rsidRDefault="00245A88" w:rsidP="00C3441C">
      <w:pPr>
        <w:pStyle w:val="ListParagraph"/>
        <w:numPr>
          <w:ilvl w:val="0"/>
          <w:numId w:val="7"/>
        </w:numPr>
        <w:tabs>
          <w:tab w:val="left" w:pos="1134"/>
        </w:tabs>
        <w:jc w:val="both"/>
        <w:rPr>
          <w:rFonts w:ascii="Verdana" w:hAnsi="Verdana"/>
          <w:sz w:val="20"/>
          <w:szCs w:val="28"/>
          <w:lang w:val="bg-BG"/>
        </w:rPr>
      </w:pPr>
      <w:r w:rsidRPr="00293F1F">
        <w:rPr>
          <w:rFonts w:ascii="Verdana" w:hAnsi="Verdana"/>
          <w:sz w:val="20"/>
          <w:szCs w:val="28"/>
          <w:lang w:val="bg-BG"/>
        </w:rPr>
        <w:t>Сключва и прекратява трудовите договори със служителите на дружеството;</w:t>
      </w:r>
    </w:p>
    <w:p w14:paraId="0D439DC7" w14:textId="77777777" w:rsidR="00245A88" w:rsidRPr="00293F1F" w:rsidRDefault="00245A88" w:rsidP="00C3441C">
      <w:pPr>
        <w:pStyle w:val="ListParagraph"/>
        <w:numPr>
          <w:ilvl w:val="0"/>
          <w:numId w:val="7"/>
        </w:numPr>
        <w:tabs>
          <w:tab w:val="left" w:pos="1134"/>
        </w:tabs>
        <w:jc w:val="both"/>
        <w:rPr>
          <w:rFonts w:ascii="Verdana" w:hAnsi="Verdana"/>
          <w:sz w:val="20"/>
          <w:szCs w:val="28"/>
          <w:lang w:val="bg-BG"/>
        </w:rPr>
      </w:pPr>
      <w:r w:rsidRPr="00293F1F">
        <w:rPr>
          <w:rFonts w:ascii="Verdana" w:hAnsi="Verdana"/>
          <w:sz w:val="20"/>
          <w:szCs w:val="28"/>
          <w:lang w:val="bg-BG"/>
        </w:rPr>
        <w:t>Представлява дружеството и изпълнява функциите, които са му възложени от закона или от Съвета на директорите.</w:t>
      </w:r>
    </w:p>
    <w:p w14:paraId="7608A1DF" w14:textId="77777777" w:rsidR="00245A88" w:rsidRPr="00293F1F" w:rsidRDefault="00245A88" w:rsidP="00245A88">
      <w:pPr>
        <w:tabs>
          <w:tab w:val="left" w:pos="1134"/>
        </w:tabs>
        <w:jc w:val="both"/>
        <w:rPr>
          <w:rFonts w:ascii="Verdana" w:hAnsi="Verdana"/>
          <w:sz w:val="20"/>
          <w:szCs w:val="28"/>
          <w:lang w:val="bg-BG"/>
        </w:rPr>
      </w:pPr>
    </w:p>
    <w:p w14:paraId="4436EC43" w14:textId="77777777" w:rsidR="00245A88" w:rsidRPr="00293F1F" w:rsidRDefault="00245A88" w:rsidP="00245A88">
      <w:pPr>
        <w:pStyle w:val="Heading4"/>
        <w:rPr>
          <w:rFonts w:ascii="Verdana" w:hAnsi="Verdana"/>
          <w:sz w:val="20"/>
        </w:rPr>
      </w:pPr>
      <w:r w:rsidRPr="00293F1F">
        <w:rPr>
          <w:rFonts w:ascii="Verdana" w:hAnsi="Verdana"/>
          <w:sz w:val="20"/>
        </w:rPr>
        <w:t xml:space="preserve">Одитен комитет (нов ОСА от </w:t>
      </w:r>
      <w:r w:rsidRPr="00293F1F">
        <w:rPr>
          <w:rFonts w:ascii="Verdana" w:hAnsi="Verdana"/>
          <w:bCs w:val="0"/>
          <w:sz w:val="20"/>
        </w:rPr>
        <w:t>25.05.2009г</w:t>
      </w:r>
      <w:r w:rsidRPr="00293F1F">
        <w:rPr>
          <w:rFonts w:ascii="Verdana" w:hAnsi="Verdana"/>
          <w:sz w:val="20"/>
        </w:rPr>
        <w:t>.)</w:t>
      </w:r>
    </w:p>
    <w:p w14:paraId="0A1290BF" w14:textId="77777777" w:rsidR="00245A88" w:rsidRPr="00293F1F" w:rsidRDefault="00245A88" w:rsidP="00245A88">
      <w:pPr>
        <w:tabs>
          <w:tab w:val="left" w:pos="1134"/>
        </w:tabs>
        <w:jc w:val="both"/>
        <w:rPr>
          <w:rFonts w:ascii="Verdana" w:hAnsi="Verdana"/>
          <w:sz w:val="20"/>
          <w:szCs w:val="28"/>
          <w:lang w:val="bg-BG"/>
        </w:rPr>
      </w:pPr>
    </w:p>
    <w:p w14:paraId="0547B107" w14:textId="77777777" w:rsidR="00245A88" w:rsidRPr="00293F1F" w:rsidRDefault="00245A88" w:rsidP="00245A88">
      <w:pPr>
        <w:tabs>
          <w:tab w:val="left" w:pos="1134"/>
        </w:tabs>
        <w:jc w:val="both"/>
        <w:rPr>
          <w:rFonts w:ascii="Verdana" w:hAnsi="Verdana"/>
          <w:b/>
          <w:sz w:val="20"/>
          <w:szCs w:val="28"/>
          <w:lang w:val="bg-BG"/>
        </w:rPr>
      </w:pPr>
      <w:r w:rsidRPr="00293F1F">
        <w:rPr>
          <w:rFonts w:ascii="Verdana" w:hAnsi="Verdana"/>
          <w:b/>
          <w:sz w:val="20"/>
          <w:szCs w:val="28"/>
          <w:lang w:val="bg-BG"/>
        </w:rPr>
        <w:t xml:space="preserve">Чл.38а (нов ОСА от 25.05.2009г.) </w:t>
      </w:r>
    </w:p>
    <w:p w14:paraId="2A5F1184" w14:textId="77777777" w:rsidR="00245A88" w:rsidRPr="00293F1F" w:rsidRDefault="00245A88" w:rsidP="00245A88">
      <w:pPr>
        <w:tabs>
          <w:tab w:val="left" w:pos="720"/>
        </w:tabs>
        <w:jc w:val="both"/>
        <w:rPr>
          <w:rFonts w:ascii="Verdana" w:hAnsi="Verdana"/>
          <w:bCs/>
          <w:sz w:val="20"/>
          <w:szCs w:val="28"/>
          <w:lang w:val="bg-BG"/>
        </w:rPr>
      </w:pPr>
      <w:r w:rsidRPr="00293F1F">
        <w:rPr>
          <w:rFonts w:ascii="Verdana" w:hAnsi="Verdana"/>
          <w:b/>
          <w:sz w:val="20"/>
          <w:szCs w:val="28"/>
          <w:lang w:val="bg-BG"/>
        </w:rPr>
        <w:tab/>
        <w:t xml:space="preserve">/1/ </w:t>
      </w:r>
      <w:r w:rsidRPr="00293F1F">
        <w:rPr>
          <w:rFonts w:ascii="Verdana" w:hAnsi="Verdana"/>
          <w:bCs/>
          <w:sz w:val="20"/>
          <w:szCs w:val="28"/>
          <w:lang w:val="bg-BG"/>
        </w:rPr>
        <w:t>Дружеството създава одитен комитет, чийто функции, на основание чл. 40ж, ал.1 от Закона за независимия финансов одит, се изпълняват от Съвета на директорите.</w:t>
      </w:r>
    </w:p>
    <w:p w14:paraId="1C2FC2BB" w14:textId="77777777" w:rsidR="00245A88" w:rsidRPr="00293F1F" w:rsidRDefault="00245A88" w:rsidP="00245A88">
      <w:pPr>
        <w:tabs>
          <w:tab w:val="left" w:pos="720"/>
        </w:tabs>
        <w:jc w:val="both"/>
        <w:rPr>
          <w:rFonts w:ascii="Verdana" w:hAnsi="Verdana"/>
          <w:bCs/>
          <w:sz w:val="20"/>
          <w:szCs w:val="28"/>
          <w:lang w:val="bg-BG"/>
        </w:rPr>
      </w:pPr>
      <w:r w:rsidRPr="00293F1F">
        <w:rPr>
          <w:rFonts w:ascii="Verdana" w:hAnsi="Verdana"/>
          <w:b/>
          <w:sz w:val="20"/>
          <w:szCs w:val="28"/>
          <w:lang w:val="bg-BG"/>
        </w:rPr>
        <w:t xml:space="preserve"> </w:t>
      </w:r>
      <w:r w:rsidRPr="00293F1F">
        <w:rPr>
          <w:rFonts w:ascii="Verdana" w:hAnsi="Verdana"/>
          <w:b/>
          <w:sz w:val="20"/>
          <w:szCs w:val="28"/>
          <w:lang w:val="bg-BG"/>
        </w:rPr>
        <w:tab/>
        <w:t xml:space="preserve">/2/ </w:t>
      </w:r>
      <w:r w:rsidRPr="00293F1F">
        <w:rPr>
          <w:rFonts w:ascii="Verdana" w:hAnsi="Verdana"/>
          <w:bCs/>
          <w:sz w:val="20"/>
          <w:szCs w:val="28"/>
          <w:lang w:val="bg-BG"/>
        </w:rPr>
        <w:t>Заседанията на одитния комитет се ръководят от председател, който не е изпълнителен директор, и се избира от Общото събрание на акционерите.</w:t>
      </w:r>
    </w:p>
    <w:p w14:paraId="6F4E483D" w14:textId="77777777" w:rsidR="00245A88" w:rsidRPr="00293F1F" w:rsidRDefault="00245A88" w:rsidP="00245A88">
      <w:pPr>
        <w:tabs>
          <w:tab w:val="left" w:pos="720"/>
        </w:tabs>
        <w:jc w:val="both"/>
        <w:rPr>
          <w:rFonts w:ascii="Verdana" w:hAnsi="Verdana"/>
          <w:bCs/>
          <w:sz w:val="20"/>
          <w:szCs w:val="28"/>
          <w:lang w:val="bg-BG"/>
        </w:rPr>
      </w:pPr>
      <w:r w:rsidRPr="00293F1F">
        <w:rPr>
          <w:rFonts w:ascii="Verdana" w:hAnsi="Verdana"/>
          <w:b/>
          <w:sz w:val="20"/>
          <w:szCs w:val="28"/>
          <w:lang w:val="bg-BG"/>
        </w:rPr>
        <w:tab/>
        <w:t>/3/</w:t>
      </w:r>
      <w:r w:rsidRPr="00293F1F">
        <w:rPr>
          <w:rFonts w:ascii="Verdana" w:hAnsi="Verdana"/>
          <w:bCs/>
          <w:sz w:val="20"/>
          <w:szCs w:val="28"/>
          <w:lang w:val="bg-BG"/>
        </w:rPr>
        <w:t xml:space="preserve"> Одитният комитет изпълнява следните функции:</w:t>
      </w:r>
    </w:p>
    <w:p w14:paraId="293630DE" w14:textId="77777777" w:rsidR="00245A88" w:rsidRPr="00293F1F" w:rsidRDefault="00245A88" w:rsidP="00245A88">
      <w:pPr>
        <w:tabs>
          <w:tab w:val="left" w:pos="1134"/>
        </w:tabs>
        <w:jc w:val="both"/>
        <w:rPr>
          <w:rFonts w:ascii="Verdana" w:hAnsi="Verdana"/>
          <w:bCs/>
          <w:sz w:val="20"/>
          <w:szCs w:val="28"/>
          <w:lang w:val="bg-BG"/>
        </w:rPr>
      </w:pPr>
      <w:r w:rsidRPr="00293F1F">
        <w:rPr>
          <w:rFonts w:ascii="Verdana" w:hAnsi="Verdana"/>
          <w:bCs/>
          <w:sz w:val="20"/>
          <w:szCs w:val="28"/>
          <w:lang w:val="bg-BG"/>
        </w:rPr>
        <w:t>1. наблюдава процесите по финансово отчитане в предприятието, извършващо дейност от обществен интерес;</w:t>
      </w:r>
    </w:p>
    <w:p w14:paraId="1EFD6CEC" w14:textId="77777777" w:rsidR="00245A88" w:rsidRPr="00293F1F" w:rsidRDefault="00245A88" w:rsidP="00245A88">
      <w:pPr>
        <w:tabs>
          <w:tab w:val="left" w:pos="1134"/>
        </w:tabs>
        <w:jc w:val="both"/>
        <w:rPr>
          <w:rFonts w:ascii="Verdana" w:hAnsi="Verdana"/>
          <w:bCs/>
          <w:sz w:val="20"/>
          <w:szCs w:val="28"/>
          <w:lang w:val="bg-BG"/>
        </w:rPr>
      </w:pPr>
      <w:r w:rsidRPr="00293F1F">
        <w:rPr>
          <w:rFonts w:ascii="Verdana" w:hAnsi="Verdana"/>
          <w:bCs/>
          <w:sz w:val="20"/>
          <w:szCs w:val="28"/>
          <w:lang w:val="bg-BG"/>
        </w:rPr>
        <w:t>2. наблюдава ефективността на системите за вътрешен контрол в предприятието;</w:t>
      </w:r>
    </w:p>
    <w:p w14:paraId="7B485D04" w14:textId="77777777" w:rsidR="00245A88" w:rsidRPr="00293F1F" w:rsidRDefault="00245A88" w:rsidP="00245A88">
      <w:pPr>
        <w:tabs>
          <w:tab w:val="left" w:pos="1134"/>
        </w:tabs>
        <w:jc w:val="both"/>
        <w:rPr>
          <w:rFonts w:ascii="Verdana" w:hAnsi="Verdana"/>
          <w:bCs/>
          <w:sz w:val="20"/>
          <w:szCs w:val="28"/>
          <w:lang w:val="bg-BG"/>
        </w:rPr>
      </w:pPr>
      <w:r w:rsidRPr="00293F1F">
        <w:rPr>
          <w:rFonts w:ascii="Verdana" w:hAnsi="Verdana"/>
          <w:bCs/>
          <w:sz w:val="20"/>
          <w:szCs w:val="28"/>
          <w:lang w:val="bg-BG"/>
        </w:rPr>
        <w:t>3. наблюдава ефективността на системите за управление на рисковете в предприятието;</w:t>
      </w:r>
    </w:p>
    <w:p w14:paraId="22256701" w14:textId="77777777" w:rsidR="00245A88" w:rsidRPr="00293F1F" w:rsidRDefault="00245A88" w:rsidP="00245A88">
      <w:pPr>
        <w:tabs>
          <w:tab w:val="left" w:pos="1134"/>
        </w:tabs>
        <w:jc w:val="both"/>
        <w:rPr>
          <w:rFonts w:ascii="Verdana" w:hAnsi="Verdana"/>
          <w:bCs/>
          <w:sz w:val="20"/>
          <w:szCs w:val="28"/>
          <w:lang w:val="bg-BG"/>
        </w:rPr>
      </w:pPr>
      <w:r w:rsidRPr="00293F1F">
        <w:rPr>
          <w:rFonts w:ascii="Verdana" w:hAnsi="Verdana"/>
          <w:bCs/>
          <w:sz w:val="20"/>
          <w:szCs w:val="28"/>
          <w:lang w:val="bg-BG"/>
        </w:rPr>
        <w:t>4. наблюдава независимия финансов одит в предприятието;</w:t>
      </w:r>
    </w:p>
    <w:p w14:paraId="0FED5148" w14:textId="77777777" w:rsidR="00245A88" w:rsidRPr="00293F1F" w:rsidRDefault="00245A88" w:rsidP="00245A88">
      <w:pPr>
        <w:tabs>
          <w:tab w:val="left" w:pos="1134"/>
        </w:tabs>
        <w:jc w:val="both"/>
        <w:rPr>
          <w:rFonts w:ascii="Verdana" w:hAnsi="Verdana"/>
          <w:bCs/>
          <w:sz w:val="20"/>
          <w:szCs w:val="28"/>
          <w:lang w:val="bg-BG"/>
        </w:rPr>
      </w:pPr>
      <w:r w:rsidRPr="00293F1F">
        <w:rPr>
          <w:rFonts w:ascii="Verdana" w:hAnsi="Verdana"/>
          <w:bCs/>
          <w:sz w:val="20"/>
          <w:szCs w:val="28"/>
          <w:lang w:val="bg-BG"/>
        </w:rPr>
        <w:t>5. извършва преглед на независимостта на регистрирания одитор на предприятието в съответствие с изискванията на закона и Етичния кодекс на професионалните счетоводители, включително наблюдава предоставянето на допълнителни услуги от регистрирания одитор на одитираното предприятие;</w:t>
      </w:r>
    </w:p>
    <w:p w14:paraId="1E53E850" w14:textId="77777777" w:rsidR="00245A88" w:rsidRPr="00293F1F" w:rsidRDefault="00245A88" w:rsidP="00245A88">
      <w:pPr>
        <w:tabs>
          <w:tab w:val="left" w:pos="1134"/>
        </w:tabs>
        <w:jc w:val="both"/>
        <w:rPr>
          <w:rFonts w:ascii="Verdana" w:hAnsi="Verdana"/>
          <w:bCs/>
          <w:sz w:val="20"/>
          <w:szCs w:val="28"/>
          <w:lang w:val="bg-BG"/>
        </w:rPr>
      </w:pPr>
      <w:r w:rsidRPr="00293F1F">
        <w:rPr>
          <w:rFonts w:ascii="Verdana" w:hAnsi="Verdana"/>
          <w:bCs/>
          <w:sz w:val="20"/>
          <w:szCs w:val="28"/>
          <w:lang w:val="bg-BG"/>
        </w:rPr>
        <w:t>6. По препоръка на Одитния комитет Общото събрание избира регистриран одитор за извършване на финансов одит на годишния финансов отчет.</w:t>
      </w:r>
    </w:p>
    <w:p w14:paraId="1403FE89" w14:textId="77777777" w:rsidR="00245A88" w:rsidRPr="00293F1F" w:rsidRDefault="00245A88" w:rsidP="00245A88">
      <w:pPr>
        <w:tabs>
          <w:tab w:val="left" w:pos="1134"/>
        </w:tabs>
        <w:jc w:val="both"/>
        <w:rPr>
          <w:rFonts w:ascii="Verdana" w:hAnsi="Verdana"/>
          <w:bCs/>
          <w:sz w:val="20"/>
          <w:szCs w:val="28"/>
          <w:lang w:val="bg-BG"/>
        </w:rPr>
      </w:pPr>
    </w:p>
    <w:p w14:paraId="2E03F698" w14:textId="77777777" w:rsidR="00245A88" w:rsidRPr="00293F1F" w:rsidRDefault="00245A88" w:rsidP="00245A88">
      <w:pPr>
        <w:tabs>
          <w:tab w:val="left" w:pos="1134"/>
        </w:tabs>
        <w:ind w:left="-360"/>
        <w:jc w:val="center"/>
        <w:rPr>
          <w:rFonts w:ascii="Verdana" w:hAnsi="Verdana"/>
          <w:b/>
          <w:sz w:val="20"/>
          <w:szCs w:val="28"/>
          <w:lang w:val="bg-BG"/>
        </w:rPr>
      </w:pPr>
      <w:r w:rsidRPr="00293F1F">
        <w:rPr>
          <w:rFonts w:ascii="Verdana" w:hAnsi="Verdana"/>
          <w:b/>
          <w:sz w:val="20"/>
          <w:szCs w:val="28"/>
          <w:lang w:val="bg-BG"/>
        </w:rPr>
        <w:t>РАЗДЕЛ IV</w:t>
      </w:r>
    </w:p>
    <w:p w14:paraId="6917EAC0" w14:textId="77777777" w:rsidR="00245A88" w:rsidRPr="00293F1F" w:rsidRDefault="00245A88" w:rsidP="00245A88">
      <w:pPr>
        <w:tabs>
          <w:tab w:val="left" w:pos="1134"/>
        </w:tabs>
        <w:ind w:left="-360"/>
        <w:jc w:val="center"/>
        <w:rPr>
          <w:rFonts w:ascii="Verdana" w:hAnsi="Verdana"/>
          <w:b/>
          <w:sz w:val="20"/>
          <w:szCs w:val="28"/>
          <w:lang w:val="bg-BG"/>
        </w:rPr>
      </w:pPr>
    </w:p>
    <w:p w14:paraId="5595B72B" w14:textId="77777777" w:rsidR="00245A88" w:rsidRPr="00293F1F" w:rsidRDefault="00245A88" w:rsidP="00245A88">
      <w:pPr>
        <w:tabs>
          <w:tab w:val="left" w:pos="1134"/>
        </w:tabs>
        <w:ind w:left="-360"/>
        <w:jc w:val="center"/>
        <w:rPr>
          <w:rFonts w:ascii="Verdana" w:hAnsi="Verdana"/>
          <w:b/>
          <w:sz w:val="20"/>
          <w:szCs w:val="28"/>
          <w:lang w:val="bg-BG"/>
        </w:rPr>
      </w:pPr>
      <w:r w:rsidRPr="00293F1F">
        <w:rPr>
          <w:rFonts w:ascii="Verdana" w:hAnsi="Verdana"/>
          <w:b/>
          <w:sz w:val="20"/>
          <w:szCs w:val="28"/>
          <w:lang w:val="bg-BG"/>
        </w:rPr>
        <w:t xml:space="preserve">ГОДИШНО ПРИКЛЮЧВАНЕ. РАЗПРЕДЕЛЕНИЕ НА ПЕЧАЛБАТА </w:t>
      </w:r>
    </w:p>
    <w:p w14:paraId="6BA0CA47" w14:textId="77777777" w:rsidR="00245A88" w:rsidRPr="00293F1F" w:rsidRDefault="00245A88" w:rsidP="00245A88">
      <w:pPr>
        <w:jc w:val="both"/>
        <w:rPr>
          <w:rFonts w:ascii="Verdana" w:hAnsi="Verdana"/>
          <w:b/>
          <w:bCs/>
          <w:sz w:val="20"/>
          <w:szCs w:val="28"/>
          <w:lang w:val="bg-BG"/>
        </w:rPr>
      </w:pPr>
    </w:p>
    <w:p w14:paraId="127D07F2" w14:textId="77777777" w:rsidR="00245A88" w:rsidRPr="00293F1F" w:rsidRDefault="00245A88" w:rsidP="00245A88">
      <w:pPr>
        <w:jc w:val="center"/>
        <w:rPr>
          <w:rFonts w:ascii="Verdana" w:hAnsi="Verdana"/>
          <w:b/>
          <w:bCs/>
          <w:sz w:val="20"/>
          <w:szCs w:val="28"/>
          <w:lang w:val="bg-BG"/>
        </w:rPr>
      </w:pPr>
      <w:r w:rsidRPr="00293F1F">
        <w:rPr>
          <w:rFonts w:ascii="Verdana" w:hAnsi="Verdana"/>
          <w:b/>
          <w:bCs/>
          <w:sz w:val="20"/>
          <w:szCs w:val="28"/>
          <w:lang w:val="bg-BG"/>
        </w:rPr>
        <w:t>Документи по годишното приключване и проверка</w:t>
      </w:r>
    </w:p>
    <w:p w14:paraId="61A69605" w14:textId="77777777" w:rsidR="00245A88" w:rsidRPr="00293F1F" w:rsidRDefault="00245A88" w:rsidP="00245A88">
      <w:pPr>
        <w:jc w:val="center"/>
        <w:rPr>
          <w:rFonts w:ascii="Verdana" w:hAnsi="Verdana"/>
          <w:b/>
          <w:bCs/>
          <w:sz w:val="20"/>
          <w:szCs w:val="28"/>
          <w:lang w:val="bg-BG"/>
        </w:rPr>
      </w:pPr>
    </w:p>
    <w:p w14:paraId="4ED6261E" w14:textId="77777777" w:rsidR="00245A88" w:rsidRPr="00293F1F" w:rsidRDefault="00245A88" w:rsidP="00245A88">
      <w:pPr>
        <w:jc w:val="both"/>
        <w:rPr>
          <w:rFonts w:ascii="Verdana" w:hAnsi="Verdana"/>
          <w:bCs/>
          <w:sz w:val="20"/>
          <w:szCs w:val="28"/>
          <w:lang w:val="bg-BG"/>
        </w:rPr>
      </w:pPr>
      <w:r w:rsidRPr="00293F1F">
        <w:rPr>
          <w:rFonts w:ascii="Verdana" w:hAnsi="Verdana"/>
          <w:b/>
          <w:bCs/>
          <w:sz w:val="20"/>
          <w:szCs w:val="28"/>
          <w:lang w:val="bg-BG"/>
        </w:rPr>
        <w:t>Чл.39</w:t>
      </w:r>
      <w:r w:rsidRPr="00293F1F">
        <w:rPr>
          <w:rFonts w:ascii="Verdana" w:hAnsi="Verdana"/>
          <w:bCs/>
          <w:sz w:val="20"/>
          <w:szCs w:val="28"/>
          <w:lang w:val="bg-BG"/>
        </w:rPr>
        <w:t xml:space="preserve"> До края на месец март Съветът на директорите съставя за изтеклата календарна година годишен финансов отчет и годишен доклад за дейността и ги представя на избраните от Общото събрание експерт-счетоводители.</w:t>
      </w:r>
    </w:p>
    <w:p w14:paraId="088120BF" w14:textId="77777777" w:rsidR="00245A88" w:rsidRPr="00293F1F" w:rsidRDefault="00245A88" w:rsidP="00245A88">
      <w:pPr>
        <w:jc w:val="both"/>
        <w:rPr>
          <w:rFonts w:ascii="Verdana" w:hAnsi="Verdana"/>
          <w:bCs/>
          <w:sz w:val="20"/>
          <w:szCs w:val="28"/>
          <w:lang w:val="bg-BG"/>
        </w:rPr>
      </w:pPr>
    </w:p>
    <w:p w14:paraId="5CD1FCAD" w14:textId="77777777" w:rsidR="00245A88" w:rsidRPr="00293F1F" w:rsidRDefault="00245A88" w:rsidP="00245A88">
      <w:pPr>
        <w:jc w:val="center"/>
        <w:rPr>
          <w:rFonts w:ascii="Verdana" w:hAnsi="Verdana"/>
          <w:b/>
          <w:sz w:val="20"/>
          <w:szCs w:val="28"/>
          <w:lang w:val="bg-BG"/>
        </w:rPr>
      </w:pPr>
      <w:r w:rsidRPr="00293F1F">
        <w:rPr>
          <w:rFonts w:ascii="Verdana" w:hAnsi="Verdana"/>
          <w:b/>
          <w:sz w:val="20"/>
          <w:szCs w:val="28"/>
          <w:lang w:val="bg-BG"/>
        </w:rPr>
        <w:t>Съдържание на отчета за управленито</w:t>
      </w:r>
    </w:p>
    <w:p w14:paraId="7ED76903" w14:textId="77777777" w:rsidR="00245A88" w:rsidRPr="00293F1F" w:rsidRDefault="00245A88" w:rsidP="00245A88">
      <w:pPr>
        <w:jc w:val="center"/>
        <w:rPr>
          <w:rFonts w:ascii="Verdana" w:hAnsi="Verdana"/>
          <w:b/>
          <w:bCs/>
          <w:sz w:val="20"/>
          <w:szCs w:val="28"/>
          <w:lang w:val="bg-BG"/>
        </w:rPr>
      </w:pPr>
    </w:p>
    <w:p w14:paraId="28E49512" w14:textId="77777777" w:rsidR="00245A88" w:rsidRPr="00293F1F" w:rsidRDefault="00245A88" w:rsidP="00245A88">
      <w:pPr>
        <w:jc w:val="both"/>
        <w:rPr>
          <w:rFonts w:ascii="Verdana" w:hAnsi="Verdana"/>
          <w:sz w:val="20"/>
          <w:szCs w:val="28"/>
          <w:lang w:val="bg-BG"/>
        </w:rPr>
      </w:pPr>
      <w:r w:rsidRPr="00293F1F">
        <w:rPr>
          <w:rFonts w:ascii="Verdana" w:hAnsi="Verdana"/>
          <w:b/>
          <w:bCs/>
          <w:sz w:val="20"/>
          <w:szCs w:val="28"/>
          <w:lang w:val="bg-BG"/>
        </w:rPr>
        <w:t xml:space="preserve">Чл.40 </w:t>
      </w:r>
      <w:r w:rsidRPr="00293F1F">
        <w:rPr>
          <w:rFonts w:ascii="Verdana" w:hAnsi="Verdana"/>
          <w:sz w:val="20"/>
          <w:szCs w:val="28"/>
          <w:lang w:val="bg-BG"/>
        </w:rPr>
        <w:t>Годишният доклад за дейността включва достоверно изложение за развитието на дейността и състоянието на дружеството, както и друга информация съгласно чл. 33 от Закона за счетоводството и разпоредбите на ЗППЦК.</w:t>
      </w:r>
    </w:p>
    <w:p w14:paraId="6437AC7A" w14:textId="77777777" w:rsidR="00245A88" w:rsidRPr="00293F1F" w:rsidRDefault="00245A88" w:rsidP="00245A88">
      <w:pPr>
        <w:ind w:firstLine="720"/>
        <w:jc w:val="both"/>
        <w:rPr>
          <w:rFonts w:ascii="Verdana" w:hAnsi="Verdana"/>
          <w:sz w:val="20"/>
          <w:szCs w:val="28"/>
          <w:lang w:val="bg-BG"/>
        </w:rPr>
      </w:pPr>
    </w:p>
    <w:p w14:paraId="3B02F016" w14:textId="77777777" w:rsidR="00695096" w:rsidRPr="00293F1F" w:rsidRDefault="00695096" w:rsidP="00245A88">
      <w:pPr>
        <w:ind w:firstLine="720"/>
        <w:jc w:val="center"/>
        <w:rPr>
          <w:rFonts w:ascii="Verdana" w:hAnsi="Verdana"/>
          <w:b/>
          <w:sz w:val="20"/>
          <w:szCs w:val="28"/>
          <w:lang w:val="bg-BG"/>
        </w:rPr>
      </w:pPr>
    </w:p>
    <w:p w14:paraId="46E0B576" w14:textId="43FC2421" w:rsidR="00245A88" w:rsidRPr="00293F1F" w:rsidRDefault="00245A88" w:rsidP="00245A88">
      <w:pPr>
        <w:ind w:firstLine="720"/>
        <w:jc w:val="center"/>
        <w:rPr>
          <w:rFonts w:ascii="Verdana" w:hAnsi="Verdana"/>
          <w:b/>
          <w:sz w:val="20"/>
          <w:szCs w:val="28"/>
          <w:lang w:val="bg-BG"/>
        </w:rPr>
      </w:pPr>
      <w:r w:rsidRPr="00293F1F">
        <w:rPr>
          <w:rFonts w:ascii="Verdana" w:hAnsi="Verdana"/>
          <w:b/>
          <w:sz w:val="20"/>
          <w:szCs w:val="28"/>
          <w:lang w:val="bg-BG"/>
        </w:rPr>
        <w:t>Проверка на годишното приключване</w:t>
      </w:r>
    </w:p>
    <w:p w14:paraId="359E5459" w14:textId="77777777" w:rsidR="00245A88" w:rsidRPr="00293F1F" w:rsidRDefault="00245A88" w:rsidP="00245A88">
      <w:pPr>
        <w:ind w:firstLine="720"/>
        <w:jc w:val="center"/>
        <w:rPr>
          <w:rFonts w:ascii="Verdana" w:hAnsi="Verdana"/>
          <w:b/>
          <w:color w:val="000000"/>
          <w:sz w:val="20"/>
          <w:szCs w:val="28"/>
          <w:lang w:val="bg-BG"/>
        </w:rPr>
      </w:pPr>
    </w:p>
    <w:p w14:paraId="1616A410" w14:textId="77777777" w:rsidR="00245A88" w:rsidRPr="00293F1F" w:rsidRDefault="00245A88" w:rsidP="00245A88">
      <w:pPr>
        <w:jc w:val="both"/>
        <w:rPr>
          <w:rFonts w:ascii="Verdana" w:hAnsi="Verdana"/>
          <w:color w:val="000000"/>
          <w:sz w:val="20"/>
          <w:szCs w:val="28"/>
          <w:lang w:val="bg-BG"/>
        </w:rPr>
      </w:pPr>
      <w:r w:rsidRPr="00293F1F">
        <w:rPr>
          <w:rFonts w:ascii="Verdana" w:hAnsi="Verdana"/>
          <w:b/>
          <w:bCs/>
          <w:color w:val="000000"/>
          <w:sz w:val="20"/>
          <w:szCs w:val="28"/>
          <w:lang w:val="bg-BG"/>
        </w:rPr>
        <w:t>Чл.41</w:t>
      </w:r>
      <w:r w:rsidRPr="00293F1F">
        <w:rPr>
          <w:rFonts w:ascii="Verdana" w:hAnsi="Verdana"/>
          <w:b/>
          <w:bCs/>
          <w:color w:val="000000"/>
          <w:sz w:val="20"/>
          <w:szCs w:val="28"/>
          <w:lang w:val="bg-BG"/>
        </w:rPr>
        <w:tab/>
        <w:t xml:space="preserve">/1/ </w:t>
      </w:r>
      <w:r w:rsidRPr="00293F1F">
        <w:rPr>
          <w:rFonts w:ascii="Verdana" w:hAnsi="Verdana"/>
          <w:color w:val="000000"/>
          <w:sz w:val="20"/>
          <w:szCs w:val="28"/>
          <w:lang w:val="bg-BG"/>
        </w:rPr>
        <w:t xml:space="preserve">При годишното приключване се проверява годишния финансов отчет от един или няколко проверители – регистрирани одитори за дейността на дружеството. Без тази проверка годишният финансов отчет не може да се приеме. </w:t>
      </w:r>
    </w:p>
    <w:p w14:paraId="7DA0C975" w14:textId="77777777" w:rsidR="00245A88" w:rsidRPr="00293F1F" w:rsidRDefault="00245A88" w:rsidP="00245A88">
      <w:pPr>
        <w:ind w:firstLine="720"/>
        <w:jc w:val="both"/>
        <w:rPr>
          <w:rFonts w:ascii="Verdana" w:hAnsi="Verdana"/>
          <w:color w:val="000000"/>
          <w:sz w:val="20"/>
          <w:szCs w:val="28"/>
          <w:lang w:val="bg-BG"/>
        </w:rPr>
      </w:pPr>
      <w:r w:rsidRPr="00293F1F">
        <w:rPr>
          <w:rFonts w:ascii="Verdana" w:hAnsi="Verdana"/>
          <w:b/>
          <w:bCs/>
          <w:sz w:val="20"/>
          <w:szCs w:val="28"/>
          <w:lang w:val="bg-BG"/>
        </w:rPr>
        <w:t xml:space="preserve">/2/ </w:t>
      </w:r>
      <w:r w:rsidRPr="00293F1F">
        <w:rPr>
          <w:rFonts w:ascii="Verdana" w:hAnsi="Verdana"/>
          <w:sz w:val="20"/>
          <w:szCs w:val="28"/>
          <w:lang w:val="bg-BG"/>
        </w:rPr>
        <w:t xml:space="preserve">Проверката има за цел да установи дали са спазени изискванията за годишното приключване по Закона за счетоводството и Устава на дружеството. </w:t>
      </w:r>
    </w:p>
    <w:p w14:paraId="1C5D90EE" w14:textId="77777777" w:rsidR="00245A88" w:rsidRPr="00293F1F" w:rsidRDefault="00245A88" w:rsidP="00245A88">
      <w:pPr>
        <w:rPr>
          <w:rFonts w:ascii="Verdana" w:hAnsi="Verdana"/>
          <w:i/>
          <w:iCs/>
          <w:sz w:val="20"/>
          <w:szCs w:val="28"/>
          <w:lang w:val="bg-BG"/>
        </w:rPr>
      </w:pPr>
    </w:p>
    <w:p w14:paraId="4C8DC504" w14:textId="77777777" w:rsidR="00245A88" w:rsidRPr="00293F1F" w:rsidRDefault="00245A88" w:rsidP="00245A88">
      <w:pPr>
        <w:jc w:val="center"/>
        <w:rPr>
          <w:rFonts w:ascii="Verdana" w:hAnsi="Verdana"/>
          <w:b/>
          <w:sz w:val="20"/>
          <w:szCs w:val="28"/>
          <w:lang w:val="bg-BG"/>
        </w:rPr>
      </w:pPr>
      <w:r w:rsidRPr="00293F1F">
        <w:rPr>
          <w:rFonts w:ascii="Verdana" w:hAnsi="Verdana"/>
          <w:b/>
          <w:sz w:val="20"/>
          <w:szCs w:val="28"/>
          <w:lang w:val="bg-BG"/>
        </w:rPr>
        <w:t>Назначаване на проверители</w:t>
      </w:r>
    </w:p>
    <w:p w14:paraId="75CBFA06" w14:textId="77777777" w:rsidR="00245A88" w:rsidRPr="00293F1F" w:rsidRDefault="00245A88" w:rsidP="00245A88">
      <w:pPr>
        <w:jc w:val="center"/>
        <w:rPr>
          <w:rFonts w:ascii="Verdana" w:hAnsi="Verdana"/>
          <w:b/>
          <w:sz w:val="20"/>
          <w:szCs w:val="28"/>
          <w:lang w:val="bg-BG"/>
        </w:rPr>
      </w:pPr>
    </w:p>
    <w:p w14:paraId="2D43B4A3" w14:textId="77777777" w:rsidR="00245A88" w:rsidRPr="00293F1F" w:rsidRDefault="00245A88" w:rsidP="00245A88">
      <w:pPr>
        <w:jc w:val="both"/>
        <w:rPr>
          <w:rFonts w:ascii="Verdana" w:hAnsi="Verdana"/>
          <w:sz w:val="20"/>
          <w:szCs w:val="28"/>
          <w:lang w:val="bg-BG"/>
        </w:rPr>
      </w:pPr>
      <w:r w:rsidRPr="00293F1F">
        <w:rPr>
          <w:rFonts w:ascii="Verdana" w:hAnsi="Verdana"/>
          <w:b/>
          <w:bCs/>
          <w:sz w:val="20"/>
          <w:szCs w:val="28"/>
          <w:lang w:val="bg-BG"/>
        </w:rPr>
        <w:t>Чл.42</w:t>
      </w:r>
      <w:r w:rsidRPr="00293F1F">
        <w:rPr>
          <w:rFonts w:ascii="Verdana" w:hAnsi="Verdana"/>
          <w:b/>
          <w:bCs/>
          <w:sz w:val="20"/>
          <w:szCs w:val="28"/>
          <w:lang w:val="bg-BG"/>
        </w:rPr>
        <w:tab/>
        <w:t xml:space="preserve">/1/ </w:t>
      </w:r>
      <w:r w:rsidRPr="00293F1F">
        <w:rPr>
          <w:rFonts w:ascii="Verdana" w:hAnsi="Verdana"/>
          <w:sz w:val="20"/>
          <w:szCs w:val="28"/>
          <w:lang w:val="bg-BG"/>
        </w:rPr>
        <w:t xml:space="preserve">Проверителите се определят от Общото събрание. </w:t>
      </w:r>
    </w:p>
    <w:p w14:paraId="19759FD1" w14:textId="77777777" w:rsidR="00245A88" w:rsidRPr="00293F1F" w:rsidRDefault="00245A88" w:rsidP="00245A88">
      <w:pPr>
        <w:ind w:firstLine="720"/>
        <w:jc w:val="both"/>
        <w:rPr>
          <w:rFonts w:ascii="Verdana" w:hAnsi="Verdana"/>
          <w:sz w:val="20"/>
          <w:szCs w:val="28"/>
          <w:lang w:val="bg-BG"/>
        </w:rPr>
      </w:pPr>
      <w:r w:rsidRPr="00293F1F">
        <w:rPr>
          <w:rFonts w:ascii="Verdana" w:hAnsi="Verdana"/>
          <w:b/>
          <w:bCs/>
          <w:sz w:val="20"/>
          <w:szCs w:val="28"/>
          <w:lang w:val="bg-BG"/>
        </w:rPr>
        <w:t xml:space="preserve">/2/ </w:t>
      </w:r>
      <w:r w:rsidRPr="00293F1F">
        <w:rPr>
          <w:rFonts w:ascii="Verdana" w:hAnsi="Verdana"/>
          <w:sz w:val="20"/>
          <w:szCs w:val="28"/>
          <w:lang w:val="bg-BG"/>
        </w:rPr>
        <w:t xml:space="preserve">Когато Общото събрание не е избрало проверители до изтичане на календарната година, по молба на Съвета на директорите, те се назначават от съда. </w:t>
      </w:r>
    </w:p>
    <w:p w14:paraId="5080DD28" w14:textId="77777777" w:rsidR="00245A88" w:rsidRPr="00293F1F" w:rsidRDefault="00245A88" w:rsidP="00245A88">
      <w:pPr>
        <w:jc w:val="both"/>
        <w:rPr>
          <w:rFonts w:ascii="Verdana" w:hAnsi="Verdana"/>
          <w:b/>
          <w:bCs/>
          <w:sz w:val="20"/>
          <w:szCs w:val="28"/>
          <w:lang w:val="bg-BG"/>
        </w:rPr>
      </w:pPr>
    </w:p>
    <w:p w14:paraId="7AB12543" w14:textId="77777777" w:rsidR="00245A88" w:rsidRPr="00293F1F" w:rsidRDefault="00245A88" w:rsidP="00245A88">
      <w:pPr>
        <w:jc w:val="center"/>
        <w:rPr>
          <w:rFonts w:ascii="Verdana" w:hAnsi="Verdana"/>
          <w:b/>
          <w:bCs/>
          <w:sz w:val="20"/>
          <w:szCs w:val="28"/>
          <w:lang w:val="bg-BG"/>
        </w:rPr>
      </w:pPr>
      <w:r w:rsidRPr="00293F1F">
        <w:rPr>
          <w:rFonts w:ascii="Verdana" w:hAnsi="Verdana"/>
          <w:b/>
          <w:bCs/>
          <w:sz w:val="20"/>
          <w:szCs w:val="28"/>
          <w:lang w:val="bg-BG"/>
        </w:rPr>
        <w:t>Приемане на годишния финансов отчет</w:t>
      </w:r>
    </w:p>
    <w:p w14:paraId="78EF8475" w14:textId="77777777" w:rsidR="00245A88" w:rsidRPr="00293F1F" w:rsidRDefault="00245A88" w:rsidP="00245A88">
      <w:pPr>
        <w:jc w:val="center"/>
        <w:rPr>
          <w:rFonts w:ascii="Verdana" w:hAnsi="Verdana"/>
          <w:sz w:val="20"/>
          <w:szCs w:val="28"/>
          <w:lang w:val="bg-BG"/>
        </w:rPr>
      </w:pPr>
    </w:p>
    <w:p w14:paraId="17B965EE" w14:textId="77777777" w:rsidR="00245A88" w:rsidRPr="00293F1F" w:rsidRDefault="00245A88" w:rsidP="00245A88">
      <w:pPr>
        <w:jc w:val="both"/>
        <w:rPr>
          <w:rFonts w:ascii="Verdana" w:hAnsi="Verdana"/>
          <w:sz w:val="20"/>
          <w:szCs w:val="28"/>
          <w:lang w:val="bg-BG"/>
        </w:rPr>
      </w:pPr>
      <w:r w:rsidRPr="00293F1F">
        <w:rPr>
          <w:rFonts w:ascii="Verdana" w:hAnsi="Verdana"/>
          <w:b/>
          <w:bCs/>
          <w:sz w:val="20"/>
          <w:szCs w:val="28"/>
          <w:lang w:val="bg-BG"/>
        </w:rPr>
        <w:t>Чл.43</w:t>
      </w:r>
      <w:r w:rsidRPr="00293F1F">
        <w:rPr>
          <w:rFonts w:ascii="Verdana" w:hAnsi="Verdana"/>
          <w:b/>
          <w:bCs/>
          <w:sz w:val="20"/>
          <w:szCs w:val="28"/>
          <w:lang w:val="bg-BG"/>
        </w:rPr>
        <w:tab/>
        <w:t xml:space="preserve">/1/ </w:t>
      </w:r>
      <w:r w:rsidRPr="00293F1F">
        <w:rPr>
          <w:rFonts w:ascii="Verdana" w:hAnsi="Verdana"/>
          <w:sz w:val="20"/>
          <w:szCs w:val="28"/>
          <w:lang w:val="bg-BG"/>
        </w:rPr>
        <w:t>Съветът на директорите свиква редовно годишно общо събрание за приемане на годишния финансов отчет и за разпределение на печалбата на дружеството за предходната година.</w:t>
      </w:r>
    </w:p>
    <w:p w14:paraId="3E8824D1" w14:textId="77777777" w:rsidR="00245A88" w:rsidRPr="00293F1F" w:rsidRDefault="00245A88" w:rsidP="00245A88">
      <w:pPr>
        <w:autoSpaceDE w:val="0"/>
        <w:autoSpaceDN w:val="0"/>
        <w:adjustRightInd w:val="0"/>
        <w:ind w:firstLine="720"/>
        <w:jc w:val="both"/>
        <w:rPr>
          <w:rFonts w:ascii="Verdana" w:hAnsi="Verdana"/>
          <w:sz w:val="20"/>
          <w:szCs w:val="28"/>
          <w:lang w:val="bg-BG"/>
        </w:rPr>
      </w:pPr>
      <w:r w:rsidRPr="00293F1F">
        <w:rPr>
          <w:rFonts w:ascii="Verdana" w:hAnsi="Verdana"/>
          <w:b/>
          <w:bCs/>
          <w:sz w:val="20"/>
          <w:szCs w:val="28"/>
          <w:lang w:val="bg-BG"/>
        </w:rPr>
        <w:t xml:space="preserve">/2/ </w:t>
      </w:r>
      <w:r w:rsidRPr="00293F1F">
        <w:rPr>
          <w:rFonts w:ascii="Verdana" w:hAnsi="Verdana"/>
          <w:sz w:val="20"/>
          <w:szCs w:val="28"/>
          <w:lang w:val="bg-BG"/>
        </w:rPr>
        <w:t xml:space="preserve">Съветът на директорите представя проверения и приет годишен финансов отчет в Комисията за финансов надзор и в търговския регистър на съответния съд. </w:t>
      </w:r>
    </w:p>
    <w:p w14:paraId="07F9391A" w14:textId="77777777" w:rsidR="00245A88" w:rsidRPr="00293F1F" w:rsidRDefault="00245A88" w:rsidP="00245A88">
      <w:pPr>
        <w:autoSpaceDE w:val="0"/>
        <w:autoSpaceDN w:val="0"/>
        <w:adjustRightInd w:val="0"/>
        <w:ind w:firstLine="720"/>
        <w:jc w:val="both"/>
        <w:rPr>
          <w:rFonts w:ascii="Verdana" w:hAnsi="Verdana"/>
          <w:sz w:val="20"/>
          <w:szCs w:val="28"/>
          <w:lang w:val="bg-BG"/>
        </w:rPr>
      </w:pPr>
      <w:r w:rsidRPr="00293F1F">
        <w:rPr>
          <w:rFonts w:ascii="Verdana" w:hAnsi="Verdana"/>
          <w:b/>
          <w:bCs/>
          <w:sz w:val="20"/>
          <w:szCs w:val="28"/>
          <w:lang w:val="bg-BG"/>
        </w:rPr>
        <w:t>/3</w:t>
      </w:r>
      <w:r w:rsidRPr="00293F1F">
        <w:rPr>
          <w:rFonts w:ascii="Verdana" w:hAnsi="Verdana"/>
          <w:sz w:val="20"/>
          <w:szCs w:val="28"/>
          <w:lang w:val="bg-BG"/>
        </w:rPr>
        <w:t>/ Дружеството е длъжно да разкрива публично годишния финансов отчет за дейността си в срок до 90 дни от завършването на финансовата година.</w:t>
      </w:r>
    </w:p>
    <w:p w14:paraId="7F103F62" w14:textId="77777777" w:rsidR="00245A88" w:rsidRPr="00293F1F" w:rsidRDefault="00245A88" w:rsidP="00245A88">
      <w:pPr>
        <w:autoSpaceDE w:val="0"/>
        <w:autoSpaceDN w:val="0"/>
        <w:adjustRightInd w:val="0"/>
        <w:ind w:firstLine="720"/>
        <w:jc w:val="both"/>
        <w:rPr>
          <w:rFonts w:ascii="Verdana" w:hAnsi="Verdana"/>
          <w:sz w:val="20"/>
          <w:szCs w:val="28"/>
          <w:lang w:val="bg-BG"/>
        </w:rPr>
      </w:pPr>
    </w:p>
    <w:p w14:paraId="2D5C817F" w14:textId="77777777" w:rsidR="00245A88" w:rsidRPr="00293F1F" w:rsidRDefault="00245A88" w:rsidP="00245A88">
      <w:pPr>
        <w:autoSpaceDE w:val="0"/>
        <w:autoSpaceDN w:val="0"/>
        <w:adjustRightInd w:val="0"/>
        <w:jc w:val="center"/>
        <w:rPr>
          <w:rFonts w:ascii="Verdana" w:hAnsi="Verdana"/>
          <w:b/>
          <w:sz w:val="20"/>
          <w:szCs w:val="28"/>
          <w:lang w:val="bg-BG"/>
        </w:rPr>
      </w:pPr>
      <w:r w:rsidRPr="00293F1F">
        <w:rPr>
          <w:rFonts w:ascii="Verdana" w:hAnsi="Verdana"/>
          <w:b/>
          <w:sz w:val="20"/>
          <w:szCs w:val="28"/>
          <w:lang w:val="bg-BG"/>
        </w:rPr>
        <w:t>Фонд „Резервен”</w:t>
      </w:r>
    </w:p>
    <w:p w14:paraId="50E0B862" w14:textId="77777777" w:rsidR="00245A88" w:rsidRPr="00293F1F" w:rsidRDefault="00245A88" w:rsidP="00245A88">
      <w:pPr>
        <w:autoSpaceDE w:val="0"/>
        <w:autoSpaceDN w:val="0"/>
        <w:adjustRightInd w:val="0"/>
        <w:jc w:val="both"/>
        <w:rPr>
          <w:rFonts w:ascii="Verdana" w:hAnsi="Verdana"/>
          <w:sz w:val="20"/>
          <w:szCs w:val="28"/>
          <w:lang w:val="bg-BG"/>
        </w:rPr>
      </w:pPr>
    </w:p>
    <w:p w14:paraId="580E59DF" w14:textId="77777777" w:rsidR="00245A88" w:rsidRPr="00293F1F" w:rsidRDefault="00245A88" w:rsidP="00245A88">
      <w:pPr>
        <w:autoSpaceDE w:val="0"/>
        <w:autoSpaceDN w:val="0"/>
        <w:adjustRightInd w:val="0"/>
        <w:jc w:val="both"/>
        <w:rPr>
          <w:rFonts w:ascii="Verdana" w:hAnsi="Verdana"/>
          <w:sz w:val="20"/>
          <w:szCs w:val="28"/>
          <w:lang w:val="bg-BG"/>
        </w:rPr>
      </w:pPr>
      <w:r w:rsidRPr="00293F1F">
        <w:rPr>
          <w:rFonts w:ascii="Verdana" w:hAnsi="Verdana"/>
          <w:b/>
          <w:sz w:val="20"/>
          <w:szCs w:val="28"/>
          <w:lang w:val="bg-BG"/>
        </w:rPr>
        <w:t>Чл.44</w:t>
      </w:r>
      <w:r w:rsidRPr="00293F1F">
        <w:rPr>
          <w:rFonts w:ascii="Verdana" w:hAnsi="Verdana"/>
          <w:b/>
          <w:sz w:val="20"/>
          <w:szCs w:val="28"/>
          <w:lang w:val="bg-BG"/>
        </w:rPr>
        <w:tab/>
        <w:t>/1/</w:t>
      </w:r>
      <w:r w:rsidRPr="00293F1F">
        <w:rPr>
          <w:rFonts w:ascii="Verdana" w:hAnsi="Verdana"/>
          <w:sz w:val="20"/>
          <w:szCs w:val="28"/>
          <w:lang w:val="bg-BG"/>
        </w:rPr>
        <w:t xml:space="preserve"> Дружеството образува фонд "Резервен". </w:t>
      </w:r>
    </w:p>
    <w:p w14:paraId="399AAAC9" w14:textId="77777777" w:rsidR="00245A88" w:rsidRPr="00293F1F" w:rsidRDefault="00245A88" w:rsidP="00245A88">
      <w:pPr>
        <w:autoSpaceDE w:val="0"/>
        <w:autoSpaceDN w:val="0"/>
        <w:adjustRightInd w:val="0"/>
        <w:ind w:firstLine="720"/>
        <w:jc w:val="both"/>
        <w:rPr>
          <w:rFonts w:ascii="Verdana" w:hAnsi="Verdana"/>
          <w:sz w:val="20"/>
          <w:szCs w:val="28"/>
          <w:lang w:val="bg-BG"/>
        </w:rPr>
      </w:pPr>
      <w:r w:rsidRPr="00293F1F">
        <w:rPr>
          <w:rFonts w:ascii="Verdana" w:hAnsi="Verdana"/>
          <w:b/>
          <w:sz w:val="20"/>
          <w:szCs w:val="28"/>
          <w:lang w:val="bg-BG"/>
        </w:rPr>
        <w:t>/2</w:t>
      </w:r>
      <w:r w:rsidRPr="00293F1F">
        <w:rPr>
          <w:rFonts w:ascii="Verdana" w:hAnsi="Verdana"/>
          <w:sz w:val="20"/>
          <w:szCs w:val="28"/>
          <w:lang w:val="bg-BG"/>
        </w:rPr>
        <w:t xml:space="preserve">/ Източници на фонд "Резервен" са: </w:t>
      </w:r>
    </w:p>
    <w:p w14:paraId="7D96B4A3" w14:textId="77777777" w:rsidR="00245A88" w:rsidRPr="00293F1F" w:rsidRDefault="00245A88" w:rsidP="00245A88">
      <w:pPr>
        <w:autoSpaceDE w:val="0"/>
        <w:autoSpaceDN w:val="0"/>
        <w:adjustRightInd w:val="0"/>
        <w:ind w:left="720"/>
        <w:jc w:val="both"/>
        <w:rPr>
          <w:rFonts w:ascii="Verdana" w:hAnsi="Verdana"/>
          <w:sz w:val="20"/>
          <w:szCs w:val="28"/>
          <w:lang w:val="bg-BG"/>
        </w:rPr>
      </w:pPr>
      <w:r w:rsidRPr="00293F1F">
        <w:rPr>
          <w:rFonts w:ascii="Verdana" w:hAnsi="Verdana"/>
          <w:sz w:val="20"/>
          <w:szCs w:val="28"/>
          <w:lang w:val="bg-BG"/>
        </w:rPr>
        <w:t>1. Най-малко 1/10 от печалбата, която се отделя, докато средствата във фонда достигнат 1/10 или по-голяма част от капитала, определена от Общото събрание;</w:t>
      </w:r>
    </w:p>
    <w:p w14:paraId="199CC655" w14:textId="77777777" w:rsidR="00245A88" w:rsidRPr="00293F1F" w:rsidRDefault="00245A88" w:rsidP="00245A88">
      <w:pPr>
        <w:autoSpaceDE w:val="0"/>
        <w:autoSpaceDN w:val="0"/>
        <w:adjustRightInd w:val="0"/>
        <w:ind w:firstLine="720"/>
        <w:jc w:val="both"/>
        <w:rPr>
          <w:rFonts w:ascii="Verdana" w:hAnsi="Verdana"/>
          <w:sz w:val="20"/>
          <w:szCs w:val="28"/>
          <w:lang w:val="bg-BG"/>
        </w:rPr>
      </w:pPr>
      <w:r w:rsidRPr="00293F1F">
        <w:rPr>
          <w:rFonts w:ascii="Verdana" w:hAnsi="Verdana"/>
          <w:sz w:val="20"/>
          <w:szCs w:val="28"/>
          <w:lang w:val="bg-BG"/>
        </w:rPr>
        <w:t xml:space="preserve">2. Средствата, получени над номиналната стойност на акциите при издаването им; </w:t>
      </w:r>
    </w:p>
    <w:p w14:paraId="2E715AC2" w14:textId="77777777" w:rsidR="00245A88" w:rsidRPr="00293F1F" w:rsidRDefault="00245A88" w:rsidP="00245A88">
      <w:pPr>
        <w:autoSpaceDE w:val="0"/>
        <w:autoSpaceDN w:val="0"/>
        <w:adjustRightInd w:val="0"/>
        <w:ind w:firstLine="720"/>
        <w:jc w:val="both"/>
        <w:rPr>
          <w:rFonts w:ascii="Verdana" w:hAnsi="Verdana"/>
          <w:sz w:val="20"/>
          <w:szCs w:val="28"/>
          <w:lang w:val="bg-BG"/>
        </w:rPr>
      </w:pPr>
      <w:r w:rsidRPr="00293F1F">
        <w:rPr>
          <w:rFonts w:ascii="Verdana" w:hAnsi="Verdana"/>
          <w:sz w:val="20"/>
          <w:szCs w:val="28"/>
          <w:lang w:val="bg-BG"/>
        </w:rPr>
        <w:t xml:space="preserve">3. Други източници, предвидени по решение на Общото събрание. </w:t>
      </w:r>
    </w:p>
    <w:p w14:paraId="4DB3A0F0" w14:textId="77777777" w:rsidR="00245A88" w:rsidRPr="00293F1F" w:rsidRDefault="00245A88" w:rsidP="00245A88">
      <w:pPr>
        <w:autoSpaceDE w:val="0"/>
        <w:autoSpaceDN w:val="0"/>
        <w:adjustRightInd w:val="0"/>
        <w:ind w:firstLine="720"/>
        <w:jc w:val="both"/>
        <w:rPr>
          <w:rFonts w:ascii="Verdana" w:hAnsi="Verdana"/>
          <w:b/>
          <w:sz w:val="20"/>
          <w:szCs w:val="28"/>
          <w:lang w:val="bg-BG"/>
        </w:rPr>
      </w:pPr>
    </w:p>
    <w:p w14:paraId="7F31F691" w14:textId="77777777" w:rsidR="00245A88" w:rsidRPr="00293F1F" w:rsidRDefault="00245A88" w:rsidP="00245A88">
      <w:pPr>
        <w:autoSpaceDE w:val="0"/>
        <w:autoSpaceDN w:val="0"/>
        <w:adjustRightInd w:val="0"/>
        <w:jc w:val="both"/>
        <w:rPr>
          <w:rFonts w:ascii="Verdana" w:hAnsi="Verdana"/>
          <w:sz w:val="20"/>
          <w:szCs w:val="28"/>
          <w:lang w:val="bg-BG"/>
        </w:rPr>
      </w:pPr>
      <w:r w:rsidRPr="00293F1F">
        <w:rPr>
          <w:rFonts w:ascii="Verdana" w:hAnsi="Verdana"/>
          <w:b/>
          <w:sz w:val="20"/>
          <w:szCs w:val="28"/>
          <w:lang w:val="bg-BG"/>
        </w:rPr>
        <w:t>Чл.45</w:t>
      </w:r>
      <w:r w:rsidRPr="00293F1F">
        <w:rPr>
          <w:rFonts w:ascii="Verdana" w:hAnsi="Verdana"/>
          <w:sz w:val="20"/>
          <w:szCs w:val="28"/>
          <w:lang w:val="bg-BG"/>
        </w:rPr>
        <w:t xml:space="preserve"> Средствата от фонд "Резервен" могат да се използват само за:</w:t>
      </w:r>
    </w:p>
    <w:p w14:paraId="3ACD21A5" w14:textId="77777777" w:rsidR="00245A88" w:rsidRPr="00293F1F" w:rsidRDefault="00245A88" w:rsidP="00245A88">
      <w:pPr>
        <w:autoSpaceDE w:val="0"/>
        <w:autoSpaceDN w:val="0"/>
        <w:adjustRightInd w:val="0"/>
        <w:ind w:firstLine="720"/>
        <w:jc w:val="both"/>
        <w:rPr>
          <w:rFonts w:ascii="Verdana" w:hAnsi="Verdana"/>
          <w:sz w:val="20"/>
          <w:szCs w:val="28"/>
          <w:lang w:val="bg-BG"/>
        </w:rPr>
      </w:pPr>
      <w:r w:rsidRPr="00293F1F">
        <w:rPr>
          <w:rFonts w:ascii="Verdana" w:hAnsi="Verdana"/>
          <w:sz w:val="20"/>
          <w:szCs w:val="28"/>
          <w:lang w:val="bg-BG"/>
        </w:rPr>
        <w:t>1. покриване на годишната загуба;</w:t>
      </w:r>
    </w:p>
    <w:p w14:paraId="6A909247" w14:textId="77777777" w:rsidR="00245A88" w:rsidRPr="00293F1F" w:rsidRDefault="00245A88" w:rsidP="00245A88">
      <w:pPr>
        <w:autoSpaceDE w:val="0"/>
        <w:autoSpaceDN w:val="0"/>
        <w:adjustRightInd w:val="0"/>
        <w:ind w:firstLine="720"/>
        <w:jc w:val="both"/>
        <w:rPr>
          <w:rFonts w:ascii="Verdana" w:hAnsi="Verdana"/>
          <w:sz w:val="20"/>
          <w:szCs w:val="28"/>
          <w:lang w:val="bg-BG"/>
        </w:rPr>
      </w:pPr>
      <w:r w:rsidRPr="00293F1F">
        <w:rPr>
          <w:rFonts w:ascii="Verdana" w:hAnsi="Verdana"/>
          <w:sz w:val="20"/>
          <w:szCs w:val="28"/>
          <w:lang w:val="bg-BG"/>
        </w:rPr>
        <w:t>2. покриване на загуби от предходната година.</w:t>
      </w:r>
    </w:p>
    <w:p w14:paraId="67319099" w14:textId="77777777" w:rsidR="00695096" w:rsidRPr="00293F1F" w:rsidRDefault="00695096" w:rsidP="007869D6">
      <w:pPr>
        <w:ind w:firstLine="825"/>
        <w:jc w:val="center"/>
        <w:rPr>
          <w:rFonts w:ascii="Verdana" w:hAnsi="Verdana"/>
          <w:b/>
          <w:sz w:val="20"/>
          <w:szCs w:val="28"/>
          <w:lang w:val="bg-BG"/>
        </w:rPr>
      </w:pPr>
    </w:p>
    <w:p w14:paraId="52EA9390" w14:textId="7AC15D9F" w:rsidR="00245A88" w:rsidRPr="00293F1F" w:rsidRDefault="00245A88" w:rsidP="007869D6">
      <w:pPr>
        <w:ind w:firstLine="825"/>
        <w:jc w:val="center"/>
        <w:rPr>
          <w:rFonts w:ascii="Verdana" w:hAnsi="Verdana"/>
          <w:b/>
          <w:sz w:val="20"/>
          <w:szCs w:val="28"/>
          <w:lang w:val="bg-BG"/>
        </w:rPr>
      </w:pPr>
      <w:r w:rsidRPr="00293F1F">
        <w:rPr>
          <w:rFonts w:ascii="Verdana" w:hAnsi="Verdana"/>
          <w:b/>
          <w:sz w:val="20"/>
          <w:szCs w:val="28"/>
          <w:lang w:val="bg-BG"/>
        </w:rPr>
        <w:t>Книги на дружеството</w:t>
      </w:r>
    </w:p>
    <w:p w14:paraId="0C2BCD5D" w14:textId="77777777" w:rsidR="00245A88" w:rsidRPr="00293F1F" w:rsidRDefault="00245A88" w:rsidP="00245A88">
      <w:pPr>
        <w:autoSpaceDE w:val="0"/>
        <w:autoSpaceDN w:val="0"/>
        <w:adjustRightInd w:val="0"/>
        <w:jc w:val="center"/>
        <w:rPr>
          <w:rFonts w:ascii="Verdana" w:hAnsi="Verdana"/>
          <w:b/>
          <w:sz w:val="20"/>
          <w:szCs w:val="28"/>
          <w:lang w:val="bg-BG"/>
        </w:rPr>
      </w:pPr>
    </w:p>
    <w:p w14:paraId="0772184B" w14:textId="77777777" w:rsidR="00245A88" w:rsidRPr="00293F1F" w:rsidRDefault="00245A88" w:rsidP="00245A88">
      <w:pPr>
        <w:autoSpaceDE w:val="0"/>
        <w:autoSpaceDN w:val="0"/>
        <w:adjustRightInd w:val="0"/>
        <w:jc w:val="both"/>
        <w:rPr>
          <w:rFonts w:ascii="Verdana" w:hAnsi="Verdana"/>
          <w:sz w:val="20"/>
          <w:szCs w:val="28"/>
          <w:lang w:val="bg-BG"/>
        </w:rPr>
      </w:pPr>
      <w:r w:rsidRPr="00293F1F">
        <w:rPr>
          <w:rFonts w:ascii="Verdana" w:hAnsi="Verdana"/>
          <w:b/>
          <w:sz w:val="20"/>
          <w:szCs w:val="28"/>
          <w:lang w:val="bg-BG"/>
        </w:rPr>
        <w:t>Чл.46</w:t>
      </w:r>
      <w:r w:rsidRPr="00293F1F">
        <w:rPr>
          <w:rFonts w:ascii="Verdana" w:hAnsi="Verdana"/>
          <w:sz w:val="20"/>
          <w:szCs w:val="28"/>
          <w:lang w:val="bg-BG"/>
        </w:rPr>
        <w:t xml:space="preserve"> На заседанията на Общото събрание на акционерите и Съвета на директорите се води протокол, в който се отразяват станалите разисквания, направените предложения, заявления и възражния и взетите решения. Протоколите се удостоверяват с подписите на председателя на съответния орган и на секретаря /протоколиста/ и се подвързват в специални книги. Книгите се водят от председателя на съответния орган. Акционерите и членовете на Съвета на директорите могат да се запознават със съдържанието на протоколните книги и да получават преписки или извлечения от протоколите.</w:t>
      </w:r>
    </w:p>
    <w:p w14:paraId="3F1AAEDE" w14:textId="77777777" w:rsidR="00245A88" w:rsidRPr="00293F1F" w:rsidRDefault="00245A88" w:rsidP="00245A88">
      <w:pPr>
        <w:autoSpaceDE w:val="0"/>
        <w:autoSpaceDN w:val="0"/>
        <w:adjustRightInd w:val="0"/>
        <w:jc w:val="center"/>
        <w:rPr>
          <w:rFonts w:ascii="Verdana" w:hAnsi="Verdana"/>
          <w:b/>
          <w:bCs/>
          <w:sz w:val="20"/>
          <w:szCs w:val="28"/>
          <w:lang w:val="bg-BG"/>
        </w:rPr>
      </w:pPr>
    </w:p>
    <w:p w14:paraId="4A2258DC" w14:textId="77777777" w:rsidR="00245A88" w:rsidRPr="00293F1F" w:rsidRDefault="00245A88" w:rsidP="00245A88">
      <w:pPr>
        <w:autoSpaceDE w:val="0"/>
        <w:autoSpaceDN w:val="0"/>
        <w:adjustRightInd w:val="0"/>
        <w:jc w:val="center"/>
        <w:rPr>
          <w:rFonts w:ascii="Verdana" w:hAnsi="Verdana"/>
          <w:b/>
          <w:bCs/>
          <w:sz w:val="20"/>
          <w:szCs w:val="28"/>
          <w:lang w:val="bg-BG"/>
        </w:rPr>
      </w:pPr>
      <w:r w:rsidRPr="00293F1F">
        <w:rPr>
          <w:rFonts w:ascii="Verdana" w:hAnsi="Verdana"/>
          <w:b/>
          <w:bCs/>
          <w:sz w:val="20"/>
          <w:szCs w:val="28"/>
          <w:lang w:val="bg-BG"/>
        </w:rPr>
        <w:t>РАЗДЕЛ V</w:t>
      </w:r>
    </w:p>
    <w:p w14:paraId="22B7DC7F" w14:textId="77777777" w:rsidR="00245A88" w:rsidRPr="00293F1F" w:rsidRDefault="00245A88" w:rsidP="00245A88">
      <w:pPr>
        <w:autoSpaceDE w:val="0"/>
        <w:autoSpaceDN w:val="0"/>
        <w:adjustRightInd w:val="0"/>
        <w:jc w:val="center"/>
        <w:rPr>
          <w:rFonts w:ascii="Verdana" w:hAnsi="Verdana"/>
          <w:b/>
          <w:bCs/>
          <w:sz w:val="20"/>
          <w:szCs w:val="28"/>
          <w:lang w:val="bg-BG"/>
        </w:rPr>
      </w:pPr>
    </w:p>
    <w:p w14:paraId="0292AF2F" w14:textId="77777777" w:rsidR="00245A88" w:rsidRPr="00293F1F" w:rsidRDefault="00245A88" w:rsidP="00245A88">
      <w:pPr>
        <w:autoSpaceDE w:val="0"/>
        <w:autoSpaceDN w:val="0"/>
        <w:adjustRightInd w:val="0"/>
        <w:jc w:val="center"/>
        <w:rPr>
          <w:rFonts w:ascii="Verdana" w:hAnsi="Verdana"/>
          <w:b/>
          <w:bCs/>
          <w:sz w:val="20"/>
          <w:szCs w:val="28"/>
          <w:lang w:val="bg-BG"/>
        </w:rPr>
      </w:pPr>
      <w:r w:rsidRPr="00293F1F">
        <w:rPr>
          <w:rFonts w:ascii="Verdana" w:hAnsi="Verdana"/>
          <w:b/>
          <w:bCs/>
          <w:sz w:val="20"/>
          <w:szCs w:val="28"/>
          <w:lang w:val="bg-BG"/>
        </w:rPr>
        <w:lastRenderedPageBreak/>
        <w:t>ПРЕКРАТЯВАНЕ, ЛИКВИДАЦИЯ И ПРЕОБРАЗУВАНЕ</w:t>
      </w:r>
    </w:p>
    <w:p w14:paraId="5CC0FA4F" w14:textId="77777777" w:rsidR="00F566AD" w:rsidRPr="00293F1F" w:rsidRDefault="00F566AD" w:rsidP="00245A88">
      <w:pPr>
        <w:jc w:val="center"/>
        <w:rPr>
          <w:rFonts w:ascii="Verdana" w:hAnsi="Verdana"/>
          <w:b/>
          <w:sz w:val="20"/>
          <w:szCs w:val="28"/>
          <w:lang w:val="bg-BG"/>
        </w:rPr>
      </w:pPr>
    </w:p>
    <w:p w14:paraId="41A3D71A" w14:textId="41B52108" w:rsidR="00245A88" w:rsidRPr="00293F1F" w:rsidRDefault="00245A88" w:rsidP="00245A88">
      <w:pPr>
        <w:jc w:val="center"/>
        <w:rPr>
          <w:rFonts w:ascii="Verdana" w:hAnsi="Verdana"/>
          <w:b/>
          <w:sz w:val="20"/>
          <w:szCs w:val="28"/>
          <w:lang w:val="bg-BG"/>
        </w:rPr>
      </w:pPr>
      <w:r w:rsidRPr="00293F1F">
        <w:rPr>
          <w:rFonts w:ascii="Verdana" w:hAnsi="Verdana"/>
          <w:b/>
          <w:sz w:val="20"/>
          <w:szCs w:val="28"/>
          <w:lang w:val="bg-BG"/>
        </w:rPr>
        <w:t>Прекратяване и ликвидация</w:t>
      </w:r>
    </w:p>
    <w:p w14:paraId="457FE526" w14:textId="77777777" w:rsidR="00245A88" w:rsidRPr="00293F1F" w:rsidRDefault="00245A88" w:rsidP="00245A88">
      <w:pPr>
        <w:jc w:val="both"/>
        <w:rPr>
          <w:rFonts w:ascii="Verdana" w:hAnsi="Verdana"/>
          <w:b/>
          <w:sz w:val="20"/>
          <w:szCs w:val="28"/>
          <w:lang w:val="bg-BG"/>
        </w:rPr>
      </w:pPr>
    </w:p>
    <w:p w14:paraId="5686C170" w14:textId="77777777" w:rsidR="00245A88" w:rsidRPr="00293F1F" w:rsidRDefault="00245A88" w:rsidP="00245A88">
      <w:pPr>
        <w:jc w:val="both"/>
        <w:rPr>
          <w:rFonts w:ascii="Verdana" w:hAnsi="Verdana"/>
          <w:sz w:val="20"/>
          <w:szCs w:val="28"/>
          <w:lang w:val="bg-BG"/>
        </w:rPr>
      </w:pPr>
      <w:r w:rsidRPr="00293F1F">
        <w:rPr>
          <w:rFonts w:ascii="Verdana" w:hAnsi="Verdana"/>
          <w:b/>
          <w:sz w:val="20"/>
          <w:szCs w:val="28"/>
          <w:lang w:val="bg-BG"/>
        </w:rPr>
        <w:t xml:space="preserve">Чл.47 /1/ </w:t>
      </w:r>
      <w:r w:rsidRPr="00293F1F">
        <w:rPr>
          <w:rFonts w:ascii="Verdana" w:hAnsi="Verdana"/>
          <w:sz w:val="20"/>
          <w:szCs w:val="28"/>
          <w:lang w:val="bg-BG"/>
        </w:rPr>
        <w:t>Дружеството се прекратява:</w:t>
      </w:r>
    </w:p>
    <w:p w14:paraId="0AB7CF57" w14:textId="77777777" w:rsidR="00245A88" w:rsidRPr="00293F1F" w:rsidRDefault="00245A88" w:rsidP="00245A88">
      <w:pPr>
        <w:numPr>
          <w:ilvl w:val="0"/>
          <w:numId w:val="4"/>
        </w:numPr>
        <w:ind w:left="0" w:firstLine="720"/>
        <w:jc w:val="both"/>
        <w:rPr>
          <w:rFonts w:ascii="Verdana" w:hAnsi="Verdana"/>
          <w:sz w:val="20"/>
          <w:szCs w:val="28"/>
          <w:lang w:val="bg-BG"/>
        </w:rPr>
      </w:pPr>
      <w:r w:rsidRPr="00293F1F">
        <w:rPr>
          <w:rFonts w:ascii="Verdana" w:hAnsi="Verdana"/>
          <w:sz w:val="20"/>
          <w:szCs w:val="28"/>
          <w:lang w:val="bg-BG"/>
        </w:rPr>
        <w:t>по решение на Общото събрание на акционерите;</w:t>
      </w:r>
    </w:p>
    <w:p w14:paraId="4899F46D" w14:textId="77777777" w:rsidR="00245A88" w:rsidRPr="00293F1F" w:rsidRDefault="00245A88" w:rsidP="00245A88">
      <w:pPr>
        <w:numPr>
          <w:ilvl w:val="0"/>
          <w:numId w:val="4"/>
        </w:numPr>
        <w:ind w:left="0" w:firstLine="720"/>
        <w:jc w:val="both"/>
        <w:rPr>
          <w:rFonts w:ascii="Verdana" w:hAnsi="Verdana"/>
          <w:sz w:val="20"/>
          <w:szCs w:val="28"/>
          <w:lang w:val="bg-BG"/>
        </w:rPr>
      </w:pPr>
      <w:r w:rsidRPr="00293F1F">
        <w:rPr>
          <w:rFonts w:ascii="Verdana" w:hAnsi="Verdana"/>
          <w:sz w:val="20"/>
          <w:szCs w:val="28"/>
          <w:lang w:val="bg-BG"/>
        </w:rPr>
        <w:t>при обявяването му в несъстоятелност;</w:t>
      </w:r>
    </w:p>
    <w:p w14:paraId="5542DFCD" w14:textId="77777777" w:rsidR="00245A88" w:rsidRPr="00293F1F" w:rsidRDefault="00245A88" w:rsidP="00245A88">
      <w:pPr>
        <w:numPr>
          <w:ilvl w:val="0"/>
          <w:numId w:val="4"/>
        </w:numPr>
        <w:ind w:left="0" w:firstLine="720"/>
        <w:jc w:val="both"/>
        <w:rPr>
          <w:rFonts w:ascii="Verdana" w:hAnsi="Verdana"/>
          <w:sz w:val="20"/>
          <w:szCs w:val="28"/>
          <w:lang w:val="bg-BG"/>
        </w:rPr>
      </w:pPr>
      <w:r w:rsidRPr="00293F1F">
        <w:rPr>
          <w:rFonts w:ascii="Verdana" w:hAnsi="Verdana"/>
          <w:sz w:val="20"/>
          <w:szCs w:val="28"/>
          <w:lang w:val="bg-BG"/>
        </w:rPr>
        <w:t>с решение на съда в предвидените от закона случаи</w:t>
      </w:r>
    </w:p>
    <w:p w14:paraId="01908C06" w14:textId="77777777" w:rsidR="00245A88" w:rsidRPr="00293F1F" w:rsidRDefault="00245A88" w:rsidP="00245A88">
      <w:pPr>
        <w:numPr>
          <w:ilvl w:val="0"/>
          <w:numId w:val="4"/>
        </w:numPr>
        <w:ind w:left="0" w:firstLine="720"/>
        <w:jc w:val="both"/>
        <w:rPr>
          <w:rFonts w:ascii="Verdana" w:hAnsi="Verdana"/>
          <w:sz w:val="20"/>
          <w:szCs w:val="28"/>
          <w:lang w:val="bg-BG"/>
        </w:rPr>
      </w:pPr>
      <w:r w:rsidRPr="00293F1F">
        <w:rPr>
          <w:rFonts w:ascii="Verdana" w:hAnsi="Verdana"/>
          <w:sz w:val="20"/>
          <w:szCs w:val="28"/>
          <w:lang w:val="bg-BG"/>
        </w:rPr>
        <w:t>когато капиталът му спадне под законно установения минимум в продължение на една година.</w:t>
      </w:r>
    </w:p>
    <w:p w14:paraId="5B2A8E3E" w14:textId="238E67D5" w:rsidR="00245A88" w:rsidRPr="00293F1F" w:rsidRDefault="00245A88" w:rsidP="007C2ABD">
      <w:pPr>
        <w:ind w:left="-360"/>
        <w:jc w:val="both"/>
        <w:rPr>
          <w:rFonts w:ascii="Verdana" w:hAnsi="Verdana"/>
          <w:sz w:val="20"/>
          <w:szCs w:val="28"/>
          <w:lang w:val="bg-BG"/>
        </w:rPr>
      </w:pPr>
      <w:r w:rsidRPr="00293F1F">
        <w:rPr>
          <w:rFonts w:ascii="Verdana" w:hAnsi="Verdana"/>
          <w:sz w:val="20"/>
          <w:szCs w:val="28"/>
          <w:lang w:val="bg-BG"/>
        </w:rPr>
        <w:t xml:space="preserve">              </w:t>
      </w:r>
      <w:r w:rsidRPr="00293F1F">
        <w:rPr>
          <w:rFonts w:ascii="Verdana" w:hAnsi="Verdana"/>
          <w:b/>
          <w:sz w:val="20"/>
          <w:szCs w:val="28"/>
          <w:lang w:val="bg-BG"/>
        </w:rPr>
        <w:t>/2/</w:t>
      </w:r>
      <w:r w:rsidRPr="00293F1F">
        <w:rPr>
          <w:rFonts w:ascii="Verdana" w:hAnsi="Verdana"/>
          <w:sz w:val="20"/>
          <w:szCs w:val="28"/>
          <w:lang w:val="bg-BG"/>
        </w:rPr>
        <w:t xml:space="preserve"> След прекратяването дружеството се ликвидира по реда, установен в действащото законодателство.</w:t>
      </w:r>
      <w:r w:rsidRPr="00293F1F">
        <w:rPr>
          <w:rFonts w:ascii="Verdana" w:hAnsi="Verdana"/>
          <w:b/>
          <w:sz w:val="20"/>
          <w:szCs w:val="28"/>
          <w:lang w:val="bg-BG"/>
        </w:rPr>
        <w:t xml:space="preserve"> </w:t>
      </w:r>
      <w:r w:rsidRPr="00293F1F">
        <w:rPr>
          <w:rFonts w:ascii="Verdana" w:hAnsi="Verdana"/>
          <w:sz w:val="20"/>
          <w:szCs w:val="28"/>
          <w:lang w:val="bg-BG"/>
        </w:rPr>
        <w:t>Всяка акция дава право на ликвидационен дял, съразмерно с номиналната стойност на акцията.</w:t>
      </w:r>
    </w:p>
    <w:p w14:paraId="0A9FD886" w14:textId="77777777" w:rsidR="00245A88" w:rsidRPr="00293F1F" w:rsidRDefault="00245A88" w:rsidP="00245A88">
      <w:pPr>
        <w:ind w:left="-360"/>
        <w:jc w:val="both"/>
        <w:rPr>
          <w:rFonts w:ascii="Verdana" w:hAnsi="Verdana"/>
          <w:sz w:val="20"/>
          <w:szCs w:val="28"/>
          <w:lang w:val="bg-BG"/>
        </w:rPr>
      </w:pPr>
    </w:p>
    <w:p w14:paraId="31424F5E" w14:textId="77777777" w:rsidR="00245A88" w:rsidRPr="00293F1F" w:rsidRDefault="00245A88" w:rsidP="00245A88">
      <w:pPr>
        <w:jc w:val="center"/>
        <w:rPr>
          <w:rFonts w:ascii="Verdana" w:hAnsi="Verdana"/>
          <w:b/>
          <w:sz w:val="20"/>
          <w:szCs w:val="28"/>
          <w:lang w:val="bg-BG"/>
        </w:rPr>
      </w:pPr>
      <w:r w:rsidRPr="00293F1F">
        <w:rPr>
          <w:rFonts w:ascii="Verdana" w:hAnsi="Verdana"/>
          <w:b/>
          <w:sz w:val="20"/>
          <w:szCs w:val="28"/>
          <w:lang w:val="bg-BG"/>
        </w:rPr>
        <w:t>Преобразуване</w:t>
      </w:r>
    </w:p>
    <w:p w14:paraId="57EB95F3" w14:textId="77777777" w:rsidR="00245A88" w:rsidRPr="00293F1F" w:rsidRDefault="00245A88" w:rsidP="00245A88">
      <w:pPr>
        <w:jc w:val="both"/>
        <w:rPr>
          <w:rFonts w:ascii="Verdana" w:hAnsi="Verdana"/>
          <w:b/>
          <w:sz w:val="20"/>
          <w:szCs w:val="28"/>
          <w:lang w:val="bg-BG"/>
        </w:rPr>
      </w:pPr>
    </w:p>
    <w:p w14:paraId="03E46C17" w14:textId="77777777" w:rsidR="00245A88" w:rsidRPr="00293F1F" w:rsidRDefault="00245A88" w:rsidP="00245A88">
      <w:pPr>
        <w:jc w:val="both"/>
        <w:rPr>
          <w:rFonts w:ascii="Verdana" w:hAnsi="Verdana"/>
          <w:sz w:val="20"/>
          <w:szCs w:val="28"/>
          <w:lang w:val="bg-BG"/>
        </w:rPr>
      </w:pPr>
      <w:r w:rsidRPr="00293F1F">
        <w:rPr>
          <w:rFonts w:ascii="Verdana" w:hAnsi="Verdana"/>
          <w:b/>
          <w:sz w:val="20"/>
          <w:szCs w:val="28"/>
          <w:lang w:val="bg-BG"/>
        </w:rPr>
        <w:t xml:space="preserve">Чл.48 </w:t>
      </w:r>
      <w:r w:rsidRPr="00293F1F">
        <w:rPr>
          <w:rFonts w:ascii="Verdana" w:hAnsi="Verdana"/>
          <w:sz w:val="20"/>
          <w:szCs w:val="28"/>
          <w:lang w:val="bg-BG"/>
        </w:rPr>
        <w:t>Дружеството се преобразува при спазване изискванията на Глава 8, Раздел 2 от ЗППЦК.</w:t>
      </w:r>
    </w:p>
    <w:p w14:paraId="6D13558A" w14:textId="77777777" w:rsidR="00245A88" w:rsidRPr="00293F1F" w:rsidRDefault="00245A88" w:rsidP="00245A88">
      <w:pPr>
        <w:ind w:left="-360"/>
        <w:jc w:val="center"/>
        <w:rPr>
          <w:rFonts w:ascii="Verdana" w:hAnsi="Verdana"/>
          <w:sz w:val="20"/>
          <w:szCs w:val="28"/>
          <w:lang w:val="bg-BG"/>
        </w:rPr>
      </w:pPr>
    </w:p>
    <w:p w14:paraId="19C58F43" w14:textId="77777777" w:rsidR="00245A88" w:rsidRPr="00293F1F" w:rsidRDefault="00245A88" w:rsidP="00245A88">
      <w:pPr>
        <w:ind w:left="-360"/>
        <w:jc w:val="center"/>
        <w:rPr>
          <w:rFonts w:ascii="Verdana" w:hAnsi="Verdana"/>
          <w:b/>
          <w:sz w:val="20"/>
          <w:szCs w:val="28"/>
          <w:lang w:val="bg-BG"/>
        </w:rPr>
      </w:pPr>
      <w:r w:rsidRPr="00293F1F">
        <w:rPr>
          <w:rFonts w:ascii="Verdana" w:hAnsi="Verdana"/>
          <w:b/>
          <w:sz w:val="20"/>
          <w:szCs w:val="28"/>
          <w:lang w:val="bg-BG"/>
        </w:rPr>
        <w:t>РАЗДЕЛ  VI</w:t>
      </w:r>
    </w:p>
    <w:p w14:paraId="4B15C831" w14:textId="77777777" w:rsidR="00245A88" w:rsidRPr="00293F1F" w:rsidRDefault="00245A88" w:rsidP="00245A88">
      <w:pPr>
        <w:ind w:left="-360"/>
        <w:jc w:val="center"/>
        <w:rPr>
          <w:rFonts w:ascii="Verdana" w:hAnsi="Verdana"/>
          <w:b/>
          <w:sz w:val="20"/>
          <w:szCs w:val="28"/>
          <w:lang w:val="bg-BG"/>
        </w:rPr>
      </w:pPr>
    </w:p>
    <w:p w14:paraId="1DADEB40" w14:textId="77777777" w:rsidR="00245A88" w:rsidRPr="00293F1F" w:rsidRDefault="00245A88" w:rsidP="00245A88">
      <w:pPr>
        <w:ind w:left="-360"/>
        <w:jc w:val="center"/>
        <w:rPr>
          <w:rFonts w:ascii="Verdana" w:hAnsi="Verdana"/>
          <w:b/>
          <w:sz w:val="20"/>
          <w:szCs w:val="28"/>
          <w:lang w:val="bg-BG"/>
        </w:rPr>
      </w:pPr>
      <w:r w:rsidRPr="00293F1F">
        <w:rPr>
          <w:rFonts w:ascii="Verdana" w:hAnsi="Verdana"/>
          <w:b/>
          <w:sz w:val="20"/>
          <w:szCs w:val="28"/>
          <w:lang w:val="bg-BG"/>
        </w:rPr>
        <w:t>ЗАКЛЮЧИТЕЛНИ РАЗПОРЕДБИ</w:t>
      </w:r>
    </w:p>
    <w:p w14:paraId="3426BBDC" w14:textId="77777777" w:rsidR="00245A88" w:rsidRPr="00293F1F" w:rsidRDefault="00245A88" w:rsidP="00245A88">
      <w:pPr>
        <w:ind w:left="-360"/>
        <w:jc w:val="both"/>
        <w:rPr>
          <w:rFonts w:ascii="Verdana" w:hAnsi="Verdana"/>
          <w:b/>
          <w:sz w:val="20"/>
          <w:szCs w:val="28"/>
          <w:lang w:val="bg-BG"/>
        </w:rPr>
      </w:pPr>
    </w:p>
    <w:p w14:paraId="4D01B6F2" w14:textId="77777777" w:rsidR="00245A88" w:rsidRPr="00293F1F" w:rsidRDefault="00245A88" w:rsidP="00245A88">
      <w:pPr>
        <w:jc w:val="both"/>
        <w:rPr>
          <w:rFonts w:ascii="Verdana" w:hAnsi="Verdana"/>
          <w:sz w:val="20"/>
          <w:szCs w:val="28"/>
          <w:lang w:val="bg-BG"/>
        </w:rPr>
      </w:pPr>
      <w:r w:rsidRPr="00293F1F">
        <w:rPr>
          <w:rFonts w:ascii="Verdana" w:hAnsi="Verdana"/>
          <w:b/>
          <w:sz w:val="20"/>
          <w:szCs w:val="28"/>
          <w:lang w:val="bg-BG"/>
        </w:rPr>
        <w:t xml:space="preserve">Чл.49 </w:t>
      </w:r>
      <w:r w:rsidRPr="00293F1F">
        <w:rPr>
          <w:rFonts w:ascii="Verdana" w:hAnsi="Verdana"/>
          <w:sz w:val="20"/>
          <w:szCs w:val="28"/>
          <w:lang w:val="bg-BG"/>
        </w:rPr>
        <w:t>За неуредените в този Устав случаи се прилага действащото законодателство на Република България.</w:t>
      </w:r>
    </w:p>
    <w:p w14:paraId="55D43B74" w14:textId="77777777" w:rsidR="00245A88" w:rsidRPr="00293F1F" w:rsidRDefault="00245A88" w:rsidP="00245A88">
      <w:pPr>
        <w:jc w:val="both"/>
        <w:rPr>
          <w:rFonts w:ascii="Verdana" w:hAnsi="Verdana"/>
          <w:sz w:val="20"/>
          <w:szCs w:val="28"/>
          <w:lang w:val="bg-BG"/>
        </w:rPr>
      </w:pPr>
    </w:p>
    <w:p w14:paraId="7D52E1A7" w14:textId="332E0DA4" w:rsidR="000463B8" w:rsidRPr="00293F1F" w:rsidRDefault="00245A88" w:rsidP="000463B8">
      <w:pPr>
        <w:jc w:val="both"/>
        <w:rPr>
          <w:rFonts w:ascii="Verdana" w:hAnsi="Verdana"/>
          <w:sz w:val="20"/>
          <w:szCs w:val="28"/>
          <w:lang w:val="bg-BG"/>
        </w:rPr>
      </w:pPr>
      <w:r w:rsidRPr="00293F1F">
        <w:rPr>
          <w:rFonts w:ascii="Verdana" w:hAnsi="Verdana"/>
          <w:sz w:val="20"/>
          <w:szCs w:val="28"/>
          <w:lang w:val="bg-BG"/>
        </w:rPr>
        <w:t xml:space="preserve">Този устав е приет на Общото събрание на акционерите на </w:t>
      </w:r>
      <w:r w:rsidR="008300FB" w:rsidRPr="00293F1F">
        <w:rPr>
          <w:rFonts w:ascii="Verdana" w:hAnsi="Verdana"/>
          <w:sz w:val="20"/>
          <w:szCs w:val="28"/>
          <w:lang w:val="bg-BG"/>
        </w:rPr>
        <w:t>Дружеството</w:t>
      </w:r>
      <w:r w:rsidRPr="00293F1F">
        <w:rPr>
          <w:rFonts w:ascii="Verdana" w:hAnsi="Verdana"/>
          <w:sz w:val="20"/>
          <w:szCs w:val="28"/>
          <w:lang w:val="bg-BG"/>
        </w:rPr>
        <w:t xml:space="preserve">, проведено на 13.03.2008 година, изменен и допълнен с решение на Общото събрание на акционерите от </w:t>
      </w:r>
      <w:r w:rsidRPr="00293F1F">
        <w:rPr>
          <w:rFonts w:ascii="Verdana" w:hAnsi="Verdana"/>
          <w:bCs/>
          <w:sz w:val="20"/>
          <w:szCs w:val="28"/>
          <w:lang w:val="bg-BG"/>
        </w:rPr>
        <w:t>25.05.2009г</w:t>
      </w:r>
      <w:r w:rsidRPr="00293F1F">
        <w:rPr>
          <w:rFonts w:ascii="Verdana" w:hAnsi="Verdana"/>
          <w:sz w:val="20"/>
          <w:szCs w:val="28"/>
          <w:lang w:val="bg-BG"/>
        </w:rPr>
        <w:t>., изменен и допълнен от Общото събрание на акционерите от 12.08.2009г., изменен и допълнен от Общото събрание на акционерите от 22.12.2009г.,изменен и допълнен с решение на Общо събрание на акционерите от 14.03.2011г., изменен и допълнен с решение на Об</w:t>
      </w:r>
      <w:r w:rsidR="00303C39" w:rsidRPr="00293F1F">
        <w:rPr>
          <w:rFonts w:ascii="Verdana" w:hAnsi="Verdana"/>
          <w:sz w:val="20"/>
          <w:szCs w:val="28"/>
          <w:lang w:val="bg-BG"/>
        </w:rPr>
        <w:t>що събрание на акционерите от 29</w:t>
      </w:r>
      <w:r w:rsidRPr="00293F1F">
        <w:rPr>
          <w:rFonts w:ascii="Verdana" w:hAnsi="Verdana"/>
          <w:sz w:val="20"/>
          <w:szCs w:val="28"/>
          <w:lang w:val="bg-BG"/>
        </w:rPr>
        <w:t>.0</w:t>
      </w:r>
      <w:r w:rsidR="00303C39" w:rsidRPr="00293F1F">
        <w:rPr>
          <w:rFonts w:ascii="Verdana" w:hAnsi="Verdana"/>
          <w:sz w:val="20"/>
          <w:szCs w:val="28"/>
          <w:lang w:val="bg-BG"/>
        </w:rPr>
        <w:t>7</w:t>
      </w:r>
      <w:r w:rsidRPr="00293F1F">
        <w:rPr>
          <w:rFonts w:ascii="Verdana" w:hAnsi="Verdana"/>
          <w:sz w:val="20"/>
          <w:szCs w:val="28"/>
          <w:lang w:val="bg-BG"/>
        </w:rPr>
        <w:t>.2011г.</w:t>
      </w:r>
      <w:r w:rsidR="00E9242B" w:rsidRPr="00293F1F">
        <w:rPr>
          <w:rFonts w:ascii="Verdana" w:hAnsi="Verdana"/>
          <w:sz w:val="20"/>
          <w:szCs w:val="28"/>
          <w:lang w:val="bg-BG"/>
        </w:rPr>
        <w:t xml:space="preserve">, изменен и допълнен с решение на Общо събрание на акционерите от </w:t>
      </w:r>
      <w:r w:rsidR="00363404" w:rsidRPr="00293F1F">
        <w:rPr>
          <w:rFonts w:ascii="Verdana" w:hAnsi="Verdana"/>
          <w:sz w:val="20"/>
          <w:szCs w:val="28"/>
          <w:lang w:val="bg-BG"/>
        </w:rPr>
        <w:t>5.07</w:t>
      </w:r>
      <w:r w:rsidR="001A0662" w:rsidRPr="00293F1F">
        <w:rPr>
          <w:rFonts w:ascii="Verdana" w:hAnsi="Verdana"/>
          <w:sz w:val="20"/>
          <w:szCs w:val="28"/>
          <w:lang w:val="bg-BG"/>
        </w:rPr>
        <w:t>.</w:t>
      </w:r>
      <w:r w:rsidR="00E9242B" w:rsidRPr="00293F1F">
        <w:rPr>
          <w:rFonts w:ascii="Verdana" w:hAnsi="Verdana"/>
          <w:sz w:val="20"/>
          <w:szCs w:val="28"/>
          <w:lang w:val="bg-BG"/>
        </w:rPr>
        <w:t>2012г.</w:t>
      </w:r>
      <w:r w:rsidR="00266B6A" w:rsidRPr="00293F1F">
        <w:rPr>
          <w:rFonts w:ascii="Verdana" w:hAnsi="Verdana"/>
          <w:sz w:val="20"/>
          <w:szCs w:val="28"/>
          <w:lang w:val="bg-BG"/>
        </w:rPr>
        <w:t>, изменен и допълнен с решение на Общо събрание на акционерите от 05.02.2016г</w:t>
      </w:r>
      <w:r w:rsidR="005A6206" w:rsidRPr="00293F1F">
        <w:rPr>
          <w:rFonts w:ascii="Verdana" w:hAnsi="Verdana"/>
          <w:sz w:val="20"/>
          <w:szCs w:val="28"/>
          <w:lang w:val="bg-BG"/>
        </w:rPr>
        <w:t>, изменен и допълнен от Общо събрание на акционерите от 24.06.2019г.</w:t>
      </w:r>
      <w:r w:rsidR="008300FB" w:rsidRPr="00293F1F">
        <w:rPr>
          <w:rFonts w:ascii="Verdana" w:hAnsi="Verdana"/>
          <w:sz w:val="20"/>
          <w:szCs w:val="28"/>
          <w:lang w:val="bg-BG"/>
        </w:rPr>
        <w:t>, изменен и допълнен от Общо събрание на акционерите от 29.06.2021г.</w:t>
      </w:r>
      <w:r w:rsidR="007C2ABD" w:rsidRPr="00293F1F">
        <w:rPr>
          <w:rFonts w:ascii="Verdana" w:hAnsi="Verdana"/>
          <w:sz w:val="20"/>
          <w:szCs w:val="28"/>
          <w:lang w:val="bg-BG"/>
        </w:rPr>
        <w:t>,</w:t>
      </w:r>
      <w:r w:rsidR="007C2ABD" w:rsidRPr="00293F1F">
        <w:rPr>
          <w:lang w:val="bg-BG"/>
        </w:rPr>
        <w:t xml:space="preserve"> </w:t>
      </w:r>
      <w:r w:rsidR="007C2ABD" w:rsidRPr="00293F1F">
        <w:rPr>
          <w:rFonts w:ascii="Verdana" w:hAnsi="Verdana"/>
          <w:sz w:val="20"/>
          <w:szCs w:val="28"/>
          <w:lang w:val="bg-BG"/>
        </w:rPr>
        <w:t xml:space="preserve">изменен и допълнен от Общо събрание на акционерите от </w:t>
      </w:r>
      <w:r w:rsidR="006D3F80" w:rsidRPr="00293F1F">
        <w:rPr>
          <w:rFonts w:ascii="Verdana" w:hAnsi="Verdana"/>
          <w:sz w:val="20"/>
          <w:szCs w:val="28"/>
          <w:lang w:val="bg-BG"/>
        </w:rPr>
        <w:t>02</w:t>
      </w:r>
      <w:r w:rsidR="007C2ABD" w:rsidRPr="00293F1F">
        <w:rPr>
          <w:rFonts w:ascii="Verdana" w:hAnsi="Verdana"/>
          <w:sz w:val="20"/>
          <w:szCs w:val="28"/>
          <w:lang w:val="bg-BG"/>
        </w:rPr>
        <w:t>.</w:t>
      </w:r>
      <w:r w:rsidR="006D3F80" w:rsidRPr="00293F1F">
        <w:rPr>
          <w:rFonts w:ascii="Verdana" w:hAnsi="Verdana"/>
          <w:sz w:val="20"/>
          <w:szCs w:val="28"/>
          <w:lang w:val="bg-BG"/>
        </w:rPr>
        <w:t>06</w:t>
      </w:r>
      <w:r w:rsidR="007C2ABD" w:rsidRPr="00293F1F">
        <w:rPr>
          <w:rFonts w:ascii="Verdana" w:hAnsi="Verdana"/>
          <w:sz w:val="20"/>
          <w:szCs w:val="28"/>
          <w:lang w:val="bg-BG"/>
        </w:rPr>
        <w:t>.2022г.</w:t>
      </w:r>
      <w:r w:rsidR="000463B8">
        <w:rPr>
          <w:rFonts w:ascii="Verdana" w:hAnsi="Verdana"/>
          <w:sz w:val="20"/>
          <w:szCs w:val="28"/>
          <w:lang w:val="bg-BG"/>
        </w:rPr>
        <w:t>,</w:t>
      </w:r>
      <w:r w:rsidR="000463B8">
        <w:rPr>
          <w:rFonts w:ascii="Verdana" w:hAnsi="Verdana"/>
          <w:sz w:val="20"/>
          <w:szCs w:val="28"/>
          <w:lang w:val="en-GB"/>
        </w:rPr>
        <w:t xml:space="preserve"> </w:t>
      </w:r>
      <w:r w:rsidR="000463B8" w:rsidRPr="00293F1F">
        <w:rPr>
          <w:rFonts w:ascii="Verdana" w:hAnsi="Verdana"/>
          <w:sz w:val="20"/>
          <w:szCs w:val="28"/>
          <w:lang w:val="bg-BG"/>
        </w:rPr>
        <w:t xml:space="preserve">изменен и допълнен от Общо събрание на акционерите от </w:t>
      </w:r>
      <w:r w:rsidR="000463B8">
        <w:rPr>
          <w:rFonts w:ascii="Verdana" w:hAnsi="Verdana"/>
          <w:sz w:val="20"/>
          <w:szCs w:val="28"/>
          <w:lang w:val="bg-BG"/>
        </w:rPr>
        <w:t>16</w:t>
      </w:r>
      <w:r w:rsidR="000463B8" w:rsidRPr="00293F1F">
        <w:rPr>
          <w:rFonts w:ascii="Verdana" w:hAnsi="Verdana"/>
          <w:sz w:val="20"/>
          <w:szCs w:val="28"/>
          <w:lang w:val="bg-BG"/>
        </w:rPr>
        <w:t>.</w:t>
      </w:r>
      <w:r w:rsidR="000463B8">
        <w:rPr>
          <w:rFonts w:ascii="Verdana" w:hAnsi="Verdana"/>
          <w:sz w:val="20"/>
          <w:szCs w:val="28"/>
          <w:lang w:val="bg-BG"/>
        </w:rPr>
        <w:t>12</w:t>
      </w:r>
      <w:r w:rsidR="000463B8" w:rsidRPr="00293F1F">
        <w:rPr>
          <w:rFonts w:ascii="Verdana" w:hAnsi="Verdana"/>
          <w:sz w:val="20"/>
          <w:szCs w:val="28"/>
          <w:lang w:val="bg-BG"/>
        </w:rPr>
        <w:t>.202</w:t>
      </w:r>
      <w:r w:rsidR="000463B8">
        <w:rPr>
          <w:rFonts w:ascii="Verdana" w:hAnsi="Verdana"/>
          <w:sz w:val="20"/>
          <w:szCs w:val="28"/>
          <w:lang w:val="bg-BG"/>
        </w:rPr>
        <w:t>4</w:t>
      </w:r>
      <w:r w:rsidR="000463B8" w:rsidRPr="00293F1F">
        <w:rPr>
          <w:rFonts w:ascii="Verdana" w:hAnsi="Verdana"/>
          <w:sz w:val="20"/>
          <w:szCs w:val="28"/>
          <w:lang w:val="bg-BG"/>
        </w:rPr>
        <w:t>г.</w:t>
      </w:r>
    </w:p>
    <w:p w14:paraId="6FA7B136" w14:textId="77777777" w:rsidR="000463B8" w:rsidRPr="00293F1F" w:rsidRDefault="000463B8" w:rsidP="000463B8">
      <w:pPr>
        <w:jc w:val="both"/>
        <w:rPr>
          <w:rFonts w:ascii="Verdana" w:hAnsi="Verdana"/>
          <w:b/>
          <w:sz w:val="20"/>
          <w:szCs w:val="28"/>
          <w:lang w:val="bg-BG"/>
        </w:rPr>
      </w:pPr>
      <w:r w:rsidRPr="00293F1F">
        <w:rPr>
          <w:rFonts w:ascii="Verdana" w:hAnsi="Verdana"/>
          <w:b/>
          <w:sz w:val="20"/>
          <w:szCs w:val="28"/>
          <w:lang w:val="bg-BG"/>
        </w:rPr>
        <w:t xml:space="preserve">       </w:t>
      </w:r>
    </w:p>
    <w:p w14:paraId="49F9AD4D" w14:textId="0F46540A" w:rsidR="00245A88" w:rsidRPr="000463B8" w:rsidRDefault="00245A88" w:rsidP="00245A88">
      <w:pPr>
        <w:jc w:val="both"/>
        <w:rPr>
          <w:rFonts w:ascii="Verdana" w:hAnsi="Verdana"/>
          <w:sz w:val="20"/>
          <w:szCs w:val="28"/>
          <w:lang w:val="en-GB"/>
        </w:rPr>
      </w:pPr>
    </w:p>
    <w:p w14:paraId="0A7A4CDA" w14:textId="77777777" w:rsidR="00245A88" w:rsidRPr="00293F1F" w:rsidRDefault="00245A88" w:rsidP="00245A88">
      <w:pPr>
        <w:jc w:val="both"/>
        <w:rPr>
          <w:rFonts w:ascii="Verdana" w:hAnsi="Verdana"/>
          <w:b/>
          <w:sz w:val="20"/>
          <w:szCs w:val="28"/>
          <w:lang w:val="bg-BG"/>
        </w:rPr>
      </w:pPr>
      <w:r w:rsidRPr="00293F1F">
        <w:rPr>
          <w:rFonts w:ascii="Verdana" w:hAnsi="Verdana"/>
          <w:b/>
          <w:sz w:val="20"/>
          <w:szCs w:val="28"/>
          <w:lang w:val="bg-BG"/>
        </w:rPr>
        <w:t xml:space="preserve">       </w:t>
      </w:r>
    </w:p>
    <w:p w14:paraId="10E2ED90" w14:textId="77777777" w:rsidR="00245A88" w:rsidRPr="00293F1F" w:rsidRDefault="00245A88" w:rsidP="00245A88">
      <w:pPr>
        <w:jc w:val="both"/>
        <w:rPr>
          <w:rFonts w:ascii="Verdana" w:hAnsi="Verdana"/>
          <w:b/>
          <w:sz w:val="20"/>
          <w:szCs w:val="28"/>
          <w:lang w:val="bg-BG"/>
        </w:rPr>
      </w:pPr>
    </w:p>
    <w:p w14:paraId="0DCE2E2B" w14:textId="7C570CA0" w:rsidR="00BE0083" w:rsidRPr="00293F1F" w:rsidRDefault="00BE0083" w:rsidP="00245A88">
      <w:pPr>
        <w:jc w:val="both"/>
        <w:rPr>
          <w:rFonts w:ascii="Verdana" w:hAnsi="Verdana"/>
          <w:b/>
          <w:noProof/>
          <w:sz w:val="20"/>
          <w:szCs w:val="28"/>
          <w:lang w:val="bg-BG"/>
        </w:rPr>
      </w:pPr>
    </w:p>
    <w:p w14:paraId="328C591A" w14:textId="3F8D9536" w:rsidR="00695096" w:rsidRPr="00293F1F" w:rsidRDefault="008C354F" w:rsidP="008C354F">
      <w:pPr>
        <w:ind w:firstLine="360"/>
        <w:jc w:val="both"/>
        <w:rPr>
          <w:rFonts w:ascii="Verdana" w:hAnsi="Verdana"/>
          <w:bCs/>
          <w:i/>
          <w:iCs/>
          <w:noProof/>
          <w:sz w:val="20"/>
          <w:szCs w:val="28"/>
          <w:lang w:val="bg-BG"/>
        </w:rPr>
      </w:pPr>
      <w:r w:rsidRPr="00293F1F">
        <w:rPr>
          <w:rFonts w:ascii="Verdana" w:hAnsi="Verdana"/>
          <w:bCs/>
          <w:i/>
          <w:iCs/>
          <w:noProof/>
          <w:sz w:val="20"/>
          <w:szCs w:val="28"/>
          <w:lang w:val="bg-BG"/>
        </w:rPr>
        <w:t>За верността на настоящия Устав:</w:t>
      </w:r>
    </w:p>
    <w:p w14:paraId="35A21348" w14:textId="25CA82C1" w:rsidR="008C354F" w:rsidRPr="00293F1F" w:rsidRDefault="008C354F" w:rsidP="00245A88">
      <w:pPr>
        <w:jc w:val="both"/>
        <w:rPr>
          <w:rFonts w:ascii="Verdana" w:hAnsi="Verdana"/>
          <w:bCs/>
          <w:i/>
          <w:iCs/>
          <w:noProof/>
          <w:sz w:val="20"/>
          <w:szCs w:val="28"/>
          <w:lang w:val="bg-BG"/>
        </w:rPr>
      </w:pPr>
    </w:p>
    <w:p w14:paraId="6506F888" w14:textId="5779721D" w:rsidR="008C354F" w:rsidRPr="00293F1F" w:rsidRDefault="008C354F" w:rsidP="00245A88">
      <w:pPr>
        <w:jc w:val="both"/>
        <w:rPr>
          <w:rFonts w:ascii="Verdana" w:hAnsi="Verdana"/>
          <w:bCs/>
          <w:i/>
          <w:iCs/>
          <w:noProof/>
          <w:sz w:val="20"/>
          <w:szCs w:val="28"/>
          <w:lang w:val="bg-BG"/>
        </w:rPr>
      </w:pPr>
    </w:p>
    <w:p w14:paraId="691BB446" w14:textId="77777777" w:rsidR="008C354F" w:rsidRPr="00293F1F" w:rsidRDefault="008C354F" w:rsidP="00245A88">
      <w:pPr>
        <w:jc w:val="both"/>
        <w:rPr>
          <w:rFonts w:ascii="Verdana" w:hAnsi="Verdana"/>
          <w:bCs/>
          <w:i/>
          <w:iCs/>
          <w:noProof/>
          <w:sz w:val="20"/>
          <w:szCs w:val="28"/>
          <w:lang w:val="bg-BG"/>
        </w:rPr>
      </w:pPr>
    </w:p>
    <w:p w14:paraId="2C747C10" w14:textId="0A35F7C9" w:rsidR="00BE0083" w:rsidRPr="00293F1F" w:rsidRDefault="00BE0083" w:rsidP="008C354F">
      <w:pPr>
        <w:pStyle w:val="ListParagraph"/>
        <w:numPr>
          <w:ilvl w:val="0"/>
          <w:numId w:val="8"/>
        </w:numPr>
        <w:jc w:val="both"/>
        <w:rPr>
          <w:rFonts w:ascii="Verdana" w:hAnsi="Verdana"/>
          <w:bCs/>
          <w:i/>
          <w:iCs/>
          <w:noProof/>
          <w:sz w:val="20"/>
          <w:szCs w:val="28"/>
          <w:lang w:val="bg-BG"/>
        </w:rPr>
      </w:pPr>
      <w:r w:rsidRPr="00293F1F">
        <w:rPr>
          <w:rFonts w:ascii="Verdana" w:hAnsi="Verdana"/>
          <w:bCs/>
          <w:i/>
          <w:iCs/>
          <w:noProof/>
          <w:sz w:val="20"/>
          <w:szCs w:val="28"/>
          <w:lang w:val="bg-BG"/>
        </w:rPr>
        <w:t>………………………….</w:t>
      </w:r>
    </w:p>
    <w:p w14:paraId="1CF36765" w14:textId="1FE6CE63" w:rsidR="00BE0083" w:rsidRPr="00293F1F" w:rsidRDefault="00B31A07" w:rsidP="00B31A07">
      <w:pPr>
        <w:ind w:left="360"/>
        <w:jc w:val="both"/>
        <w:rPr>
          <w:rFonts w:ascii="Verdana" w:hAnsi="Verdana"/>
          <w:bCs/>
          <w:i/>
          <w:iCs/>
          <w:noProof/>
          <w:sz w:val="20"/>
          <w:szCs w:val="28"/>
          <w:lang w:val="bg-BG"/>
        </w:rPr>
      </w:pPr>
      <w:r w:rsidRPr="00293F1F">
        <w:rPr>
          <w:rFonts w:ascii="Verdana" w:hAnsi="Verdana"/>
          <w:bCs/>
          <w:i/>
          <w:iCs/>
          <w:noProof/>
          <w:sz w:val="20"/>
          <w:szCs w:val="28"/>
          <w:lang w:val="bg-BG"/>
        </w:rPr>
        <w:t>/"НОВИ ЕНЕРГИЙНИ ИЗТОЧНИЦИ" АД – чрез Емил Лазаров Петков – Председател на Съвета на директорите/</w:t>
      </w:r>
    </w:p>
    <w:p w14:paraId="3031DCFE" w14:textId="738536E3" w:rsidR="00BE0083" w:rsidRPr="00293F1F" w:rsidRDefault="00BE0083" w:rsidP="00245A88">
      <w:pPr>
        <w:jc w:val="both"/>
        <w:rPr>
          <w:rFonts w:ascii="Verdana" w:hAnsi="Verdana"/>
          <w:bCs/>
          <w:i/>
          <w:iCs/>
          <w:sz w:val="20"/>
          <w:szCs w:val="28"/>
          <w:lang w:val="bg-BG"/>
        </w:rPr>
      </w:pPr>
    </w:p>
    <w:p w14:paraId="5897A597" w14:textId="4CB866E6" w:rsidR="00695096" w:rsidRPr="00293F1F" w:rsidRDefault="00695096" w:rsidP="00245A88">
      <w:pPr>
        <w:jc w:val="both"/>
        <w:rPr>
          <w:rFonts w:ascii="Verdana" w:hAnsi="Verdana"/>
          <w:bCs/>
          <w:i/>
          <w:iCs/>
          <w:sz w:val="20"/>
          <w:szCs w:val="28"/>
          <w:lang w:val="bg-BG"/>
        </w:rPr>
      </w:pPr>
    </w:p>
    <w:p w14:paraId="5950659D" w14:textId="77777777" w:rsidR="00695096" w:rsidRPr="00293F1F" w:rsidRDefault="00695096" w:rsidP="00245A88">
      <w:pPr>
        <w:jc w:val="both"/>
        <w:rPr>
          <w:rFonts w:ascii="Verdana" w:hAnsi="Verdana"/>
          <w:bCs/>
          <w:i/>
          <w:iCs/>
          <w:sz w:val="20"/>
          <w:szCs w:val="28"/>
          <w:lang w:val="bg-BG"/>
        </w:rPr>
      </w:pPr>
    </w:p>
    <w:p w14:paraId="550931C7" w14:textId="5CC776BC" w:rsidR="00BE0083" w:rsidRPr="00293F1F" w:rsidRDefault="00BE0083" w:rsidP="00245A88">
      <w:pPr>
        <w:jc w:val="both"/>
        <w:rPr>
          <w:rFonts w:ascii="Verdana" w:hAnsi="Verdana"/>
          <w:bCs/>
          <w:i/>
          <w:iCs/>
          <w:sz w:val="20"/>
          <w:szCs w:val="28"/>
          <w:lang w:val="bg-BG"/>
        </w:rPr>
      </w:pPr>
    </w:p>
    <w:p w14:paraId="0A28505F" w14:textId="0D4EDB62" w:rsidR="00BE0083" w:rsidRPr="00293F1F" w:rsidRDefault="00BE0083" w:rsidP="008C354F">
      <w:pPr>
        <w:pStyle w:val="ListParagraph"/>
        <w:numPr>
          <w:ilvl w:val="0"/>
          <w:numId w:val="8"/>
        </w:numPr>
        <w:jc w:val="both"/>
        <w:rPr>
          <w:rFonts w:ascii="Verdana" w:hAnsi="Verdana"/>
          <w:bCs/>
          <w:i/>
          <w:iCs/>
          <w:sz w:val="20"/>
          <w:szCs w:val="28"/>
          <w:lang w:val="bg-BG"/>
        </w:rPr>
      </w:pPr>
      <w:r w:rsidRPr="00293F1F">
        <w:rPr>
          <w:rFonts w:ascii="Verdana" w:hAnsi="Verdana"/>
          <w:bCs/>
          <w:i/>
          <w:iCs/>
          <w:sz w:val="20"/>
          <w:szCs w:val="28"/>
          <w:lang w:val="bg-BG"/>
        </w:rPr>
        <w:t>…………………………..</w:t>
      </w:r>
    </w:p>
    <w:p w14:paraId="0010AF4B" w14:textId="34F905AF" w:rsidR="00245A88" w:rsidRPr="00293F1F" w:rsidRDefault="00B31A07" w:rsidP="008C354F">
      <w:pPr>
        <w:ind w:firstLine="360"/>
        <w:jc w:val="both"/>
        <w:rPr>
          <w:rFonts w:ascii="Verdana" w:hAnsi="Verdana"/>
          <w:bCs/>
          <w:i/>
          <w:iCs/>
          <w:sz w:val="20"/>
          <w:szCs w:val="28"/>
          <w:lang w:val="bg-BG"/>
        </w:rPr>
      </w:pPr>
      <w:r w:rsidRPr="00293F1F">
        <w:rPr>
          <w:rFonts w:ascii="Verdana" w:hAnsi="Verdana"/>
          <w:bCs/>
          <w:i/>
          <w:iCs/>
          <w:sz w:val="20"/>
          <w:szCs w:val="28"/>
          <w:lang w:val="bg-BG"/>
        </w:rPr>
        <w:t>/</w:t>
      </w:r>
      <w:r w:rsidR="008C354F" w:rsidRPr="00293F1F">
        <w:rPr>
          <w:rFonts w:ascii="Verdana" w:hAnsi="Verdana"/>
          <w:bCs/>
          <w:i/>
          <w:iCs/>
          <w:sz w:val="20"/>
          <w:szCs w:val="28"/>
          <w:lang w:val="bg-BG"/>
        </w:rPr>
        <w:t xml:space="preserve">Христо Руменов Симеонов – </w:t>
      </w:r>
      <w:r w:rsidRPr="00293F1F">
        <w:rPr>
          <w:rFonts w:ascii="Verdana" w:hAnsi="Verdana"/>
          <w:bCs/>
          <w:i/>
          <w:iCs/>
          <w:sz w:val="20"/>
          <w:szCs w:val="28"/>
          <w:lang w:val="bg-BG"/>
        </w:rPr>
        <w:t>и</w:t>
      </w:r>
      <w:r w:rsidR="008C354F" w:rsidRPr="00293F1F">
        <w:rPr>
          <w:rFonts w:ascii="Verdana" w:hAnsi="Verdana"/>
          <w:bCs/>
          <w:i/>
          <w:iCs/>
          <w:sz w:val="20"/>
          <w:szCs w:val="28"/>
          <w:lang w:val="bg-BG"/>
        </w:rPr>
        <w:t xml:space="preserve">зпълнителен член на Съвета на директорите </w:t>
      </w:r>
      <w:r w:rsidRPr="00293F1F">
        <w:rPr>
          <w:rFonts w:ascii="Verdana" w:hAnsi="Verdana"/>
          <w:bCs/>
          <w:i/>
          <w:iCs/>
          <w:sz w:val="20"/>
          <w:szCs w:val="28"/>
          <w:lang w:val="bg-BG"/>
        </w:rPr>
        <w:t>/</w:t>
      </w:r>
    </w:p>
    <w:p w14:paraId="1B216D65" w14:textId="77777777" w:rsidR="00152F2E" w:rsidRPr="00293F1F" w:rsidRDefault="00152F2E">
      <w:pPr>
        <w:rPr>
          <w:bCs/>
          <w:i/>
          <w:iCs/>
          <w:lang w:val="bg-BG"/>
        </w:rPr>
      </w:pPr>
    </w:p>
    <w:sectPr w:rsidR="00152F2E" w:rsidRPr="00293F1F" w:rsidSect="007C2ABD">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A6740" w14:textId="77777777" w:rsidR="00952E92" w:rsidRDefault="00952E92" w:rsidP="004E6947">
      <w:r>
        <w:separator/>
      </w:r>
    </w:p>
  </w:endnote>
  <w:endnote w:type="continuationSeparator" w:id="0">
    <w:p w14:paraId="130E543E" w14:textId="77777777" w:rsidR="00952E92" w:rsidRDefault="00952E92" w:rsidP="004E6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0272035"/>
      <w:docPartObj>
        <w:docPartGallery w:val="Page Numbers (Bottom of Page)"/>
        <w:docPartUnique/>
      </w:docPartObj>
    </w:sdtPr>
    <w:sdtEndPr>
      <w:rPr>
        <w:noProof/>
      </w:rPr>
    </w:sdtEndPr>
    <w:sdtContent>
      <w:p w14:paraId="09B6364B" w14:textId="1564235F" w:rsidR="004E6947" w:rsidRDefault="004E694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4F91D7" w14:textId="77777777" w:rsidR="004E6947" w:rsidRDefault="004E6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5B0C3" w14:textId="77777777" w:rsidR="00952E92" w:rsidRDefault="00952E92" w:rsidP="004E6947">
      <w:r>
        <w:separator/>
      </w:r>
    </w:p>
  </w:footnote>
  <w:footnote w:type="continuationSeparator" w:id="0">
    <w:p w14:paraId="2585172F" w14:textId="77777777" w:rsidR="00952E92" w:rsidRDefault="00952E92" w:rsidP="004E6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A7B08"/>
    <w:multiLevelType w:val="hybridMultilevel"/>
    <w:tmpl w:val="826AA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3952D8"/>
    <w:multiLevelType w:val="hybridMultilevel"/>
    <w:tmpl w:val="59BC0DB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4113422E"/>
    <w:multiLevelType w:val="hybridMultilevel"/>
    <w:tmpl w:val="5EF2E0B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43BE160D"/>
    <w:multiLevelType w:val="hybridMultilevel"/>
    <w:tmpl w:val="2C38CD0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487F6203"/>
    <w:multiLevelType w:val="hybridMultilevel"/>
    <w:tmpl w:val="BD5619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536E7B53"/>
    <w:multiLevelType w:val="hybridMultilevel"/>
    <w:tmpl w:val="0376F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2A5DDD"/>
    <w:multiLevelType w:val="hybridMultilevel"/>
    <w:tmpl w:val="39468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45691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13627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96960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25461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5935896">
    <w:abstractNumId w:val="6"/>
  </w:num>
  <w:num w:numId="6" w16cid:durableId="375663967">
    <w:abstractNumId w:val="1"/>
  </w:num>
  <w:num w:numId="7" w16cid:durableId="132984814">
    <w:abstractNumId w:val="0"/>
  </w:num>
  <w:num w:numId="8" w16cid:durableId="17257618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FD9"/>
    <w:rsid w:val="00000616"/>
    <w:rsid w:val="00012068"/>
    <w:rsid w:val="00025748"/>
    <w:rsid w:val="000463B8"/>
    <w:rsid w:val="0006062D"/>
    <w:rsid w:val="000A7FBE"/>
    <w:rsid w:val="000E2360"/>
    <w:rsid w:val="00152F2E"/>
    <w:rsid w:val="0019178A"/>
    <w:rsid w:val="001A0662"/>
    <w:rsid w:val="001F359F"/>
    <w:rsid w:val="00245A88"/>
    <w:rsid w:val="00266B6A"/>
    <w:rsid w:val="00293F1F"/>
    <w:rsid w:val="002F6410"/>
    <w:rsid w:val="00303C39"/>
    <w:rsid w:val="0031334E"/>
    <w:rsid w:val="0032264C"/>
    <w:rsid w:val="0032303A"/>
    <w:rsid w:val="0034176B"/>
    <w:rsid w:val="00344F6E"/>
    <w:rsid w:val="00354750"/>
    <w:rsid w:val="00363404"/>
    <w:rsid w:val="003D4ABE"/>
    <w:rsid w:val="003E3FD9"/>
    <w:rsid w:val="0040381B"/>
    <w:rsid w:val="004638BA"/>
    <w:rsid w:val="004A20CB"/>
    <w:rsid w:val="004D2D2C"/>
    <w:rsid w:val="004D41B8"/>
    <w:rsid w:val="004E6947"/>
    <w:rsid w:val="004F4231"/>
    <w:rsid w:val="004F5844"/>
    <w:rsid w:val="00557AB8"/>
    <w:rsid w:val="00561CFF"/>
    <w:rsid w:val="00593BAA"/>
    <w:rsid w:val="005A6206"/>
    <w:rsid w:val="005B6B4C"/>
    <w:rsid w:val="005D1A74"/>
    <w:rsid w:val="005F735E"/>
    <w:rsid w:val="00611C4B"/>
    <w:rsid w:val="00651F41"/>
    <w:rsid w:val="00652836"/>
    <w:rsid w:val="006533FA"/>
    <w:rsid w:val="00653B31"/>
    <w:rsid w:val="00660FD0"/>
    <w:rsid w:val="00690A58"/>
    <w:rsid w:val="00695096"/>
    <w:rsid w:val="006A3D0D"/>
    <w:rsid w:val="006A4A57"/>
    <w:rsid w:val="006B5E1E"/>
    <w:rsid w:val="006C49D4"/>
    <w:rsid w:val="006D3F80"/>
    <w:rsid w:val="006F7030"/>
    <w:rsid w:val="00721EB4"/>
    <w:rsid w:val="007869D6"/>
    <w:rsid w:val="007C2ABD"/>
    <w:rsid w:val="007F7473"/>
    <w:rsid w:val="008061D0"/>
    <w:rsid w:val="00816644"/>
    <w:rsid w:val="008254D2"/>
    <w:rsid w:val="008300FB"/>
    <w:rsid w:val="008308C8"/>
    <w:rsid w:val="008B5337"/>
    <w:rsid w:val="008C354F"/>
    <w:rsid w:val="008D1784"/>
    <w:rsid w:val="0092294F"/>
    <w:rsid w:val="00925EE0"/>
    <w:rsid w:val="009325DE"/>
    <w:rsid w:val="00952E92"/>
    <w:rsid w:val="009A5E6D"/>
    <w:rsid w:val="009C798D"/>
    <w:rsid w:val="00A02561"/>
    <w:rsid w:val="00A21A22"/>
    <w:rsid w:val="00AA446D"/>
    <w:rsid w:val="00AE5A8D"/>
    <w:rsid w:val="00B00412"/>
    <w:rsid w:val="00B2477F"/>
    <w:rsid w:val="00B31A07"/>
    <w:rsid w:val="00B33E13"/>
    <w:rsid w:val="00B447AF"/>
    <w:rsid w:val="00B4730D"/>
    <w:rsid w:val="00BB0AD6"/>
    <w:rsid w:val="00BB2902"/>
    <w:rsid w:val="00BB606D"/>
    <w:rsid w:val="00BC7708"/>
    <w:rsid w:val="00BE0083"/>
    <w:rsid w:val="00C03C07"/>
    <w:rsid w:val="00C20099"/>
    <w:rsid w:val="00C3441C"/>
    <w:rsid w:val="00CA0D80"/>
    <w:rsid w:val="00D30947"/>
    <w:rsid w:val="00D32832"/>
    <w:rsid w:val="00D447FD"/>
    <w:rsid w:val="00D44C0A"/>
    <w:rsid w:val="00D5691D"/>
    <w:rsid w:val="00D74F8A"/>
    <w:rsid w:val="00DA1AC4"/>
    <w:rsid w:val="00DC7C37"/>
    <w:rsid w:val="00DF64F0"/>
    <w:rsid w:val="00E9242B"/>
    <w:rsid w:val="00EB7D0E"/>
    <w:rsid w:val="00ED75BB"/>
    <w:rsid w:val="00EF2DFE"/>
    <w:rsid w:val="00F033D8"/>
    <w:rsid w:val="00F566AD"/>
    <w:rsid w:val="00F77732"/>
    <w:rsid w:val="00F85C46"/>
    <w:rsid w:val="00F913BD"/>
    <w:rsid w:val="00FA003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9F4A4"/>
  <w15:docId w15:val="{6DF4DC0B-C515-48B3-8AFB-A79F8D6A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A88"/>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semiHidden/>
    <w:unhideWhenUsed/>
    <w:qFormat/>
    <w:rsid w:val="00245A88"/>
    <w:pPr>
      <w:keepNext/>
      <w:tabs>
        <w:tab w:val="left" w:pos="1134"/>
      </w:tabs>
      <w:jc w:val="center"/>
      <w:outlineLvl w:val="3"/>
    </w:pPr>
    <w:rPr>
      <w:b/>
      <w:bCs/>
      <w:sz w:val="28"/>
      <w:szCs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245A88"/>
    <w:rPr>
      <w:rFonts w:ascii="Times New Roman" w:eastAsia="Times New Roman" w:hAnsi="Times New Roman" w:cs="Times New Roman"/>
      <w:b/>
      <w:bCs/>
      <w:sz w:val="28"/>
      <w:szCs w:val="28"/>
    </w:rPr>
  </w:style>
  <w:style w:type="character" w:styleId="Hyperlink">
    <w:name w:val="Hyperlink"/>
    <w:semiHidden/>
    <w:unhideWhenUsed/>
    <w:rsid w:val="00245A88"/>
    <w:rPr>
      <w:color w:val="0000FF"/>
      <w:u w:val="single"/>
    </w:rPr>
  </w:style>
  <w:style w:type="paragraph" w:styleId="NormalWeb">
    <w:name w:val="Normal (Web)"/>
    <w:basedOn w:val="Normal"/>
    <w:semiHidden/>
    <w:unhideWhenUsed/>
    <w:rsid w:val="00245A88"/>
    <w:pPr>
      <w:ind w:firstLine="900"/>
    </w:pPr>
    <w:rPr>
      <w:lang w:val="bg-BG" w:eastAsia="bg-BG"/>
    </w:rPr>
  </w:style>
  <w:style w:type="paragraph" w:styleId="Header">
    <w:name w:val="header"/>
    <w:basedOn w:val="Normal"/>
    <w:link w:val="HeaderChar"/>
    <w:unhideWhenUsed/>
    <w:rsid w:val="00245A88"/>
    <w:pPr>
      <w:tabs>
        <w:tab w:val="center" w:pos="4320"/>
        <w:tab w:val="right" w:pos="8640"/>
      </w:tabs>
    </w:pPr>
  </w:style>
  <w:style w:type="character" w:customStyle="1" w:styleId="HeaderChar">
    <w:name w:val="Header Char"/>
    <w:basedOn w:val="DefaultParagraphFont"/>
    <w:link w:val="Header"/>
    <w:rsid w:val="00245A8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45A88"/>
    <w:rPr>
      <w:rFonts w:ascii="Tahoma" w:hAnsi="Tahoma" w:cs="Tahoma"/>
      <w:sz w:val="16"/>
      <w:szCs w:val="16"/>
    </w:rPr>
  </w:style>
  <w:style w:type="character" w:customStyle="1" w:styleId="BalloonTextChar">
    <w:name w:val="Balloon Text Char"/>
    <w:basedOn w:val="DefaultParagraphFont"/>
    <w:link w:val="BalloonText"/>
    <w:uiPriority w:val="99"/>
    <w:semiHidden/>
    <w:rsid w:val="00245A88"/>
    <w:rPr>
      <w:rFonts w:ascii="Tahoma" w:eastAsia="Times New Roman" w:hAnsi="Tahoma" w:cs="Tahoma"/>
      <w:sz w:val="16"/>
      <w:szCs w:val="16"/>
      <w:lang w:val="en-US"/>
    </w:rPr>
  </w:style>
  <w:style w:type="paragraph" w:styleId="BodyTextIndent">
    <w:name w:val="Body Text Indent"/>
    <w:basedOn w:val="Normal"/>
    <w:link w:val="BodyTextIndentChar"/>
    <w:uiPriority w:val="99"/>
    <w:semiHidden/>
    <w:unhideWhenUsed/>
    <w:rsid w:val="00266B6A"/>
    <w:pPr>
      <w:spacing w:after="120"/>
      <w:ind w:left="283"/>
    </w:pPr>
  </w:style>
  <w:style w:type="character" w:customStyle="1" w:styleId="BodyTextIndentChar">
    <w:name w:val="Body Text Indent Char"/>
    <w:basedOn w:val="DefaultParagraphFont"/>
    <w:link w:val="BodyTextIndent"/>
    <w:uiPriority w:val="99"/>
    <w:semiHidden/>
    <w:rsid w:val="00266B6A"/>
    <w:rPr>
      <w:rFonts w:ascii="Times New Roman" w:eastAsia="Times New Roman" w:hAnsi="Times New Roman" w:cs="Times New Roman"/>
      <w:sz w:val="24"/>
      <w:szCs w:val="24"/>
      <w:lang w:val="en-US"/>
    </w:rPr>
  </w:style>
  <w:style w:type="paragraph" w:customStyle="1" w:styleId="Default">
    <w:name w:val="Default"/>
    <w:rsid w:val="00F033D8"/>
    <w:pPr>
      <w:autoSpaceDE w:val="0"/>
      <w:autoSpaceDN w:val="0"/>
      <w:adjustRightInd w:val="0"/>
      <w:spacing w:after="0" w:line="240" w:lineRule="auto"/>
    </w:pPr>
    <w:rPr>
      <w:rFonts w:ascii="Verdana" w:eastAsia="Calibri" w:hAnsi="Verdana" w:cs="Verdana"/>
      <w:color w:val="000000"/>
      <w:sz w:val="24"/>
      <w:szCs w:val="24"/>
    </w:rPr>
  </w:style>
  <w:style w:type="paragraph" w:styleId="NoSpacing">
    <w:name w:val="No Spacing"/>
    <w:uiPriority w:val="1"/>
    <w:qFormat/>
    <w:rsid w:val="006533FA"/>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3441C"/>
    <w:pPr>
      <w:ind w:left="720"/>
      <w:contextualSpacing/>
    </w:pPr>
  </w:style>
  <w:style w:type="paragraph" w:styleId="Revision">
    <w:name w:val="Revision"/>
    <w:hidden/>
    <w:uiPriority w:val="99"/>
    <w:semiHidden/>
    <w:rsid w:val="00D30947"/>
    <w:pPr>
      <w:spacing w:after="0"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E6947"/>
    <w:pPr>
      <w:tabs>
        <w:tab w:val="center" w:pos="4513"/>
        <w:tab w:val="right" w:pos="9026"/>
      </w:tabs>
    </w:pPr>
  </w:style>
  <w:style w:type="character" w:customStyle="1" w:styleId="FooterChar">
    <w:name w:val="Footer Char"/>
    <w:basedOn w:val="DefaultParagraphFont"/>
    <w:link w:val="Footer"/>
    <w:uiPriority w:val="99"/>
    <w:rsid w:val="004E694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960960">
      <w:bodyDiv w:val="1"/>
      <w:marLeft w:val="0"/>
      <w:marRight w:val="0"/>
      <w:marTop w:val="0"/>
      <w:marBottom w:val="0"/>
      <w:divBdr>
        <w:top w:val="none" w:sz="0" w:space="0" w:color="auto"/>
        <w:left w:val="none" w:sz="0" w:space="0" w:color="auto"/>
        <w:bottom w:val="none" w:sz="0" w:space="0" w:color="auto"/>
        <w:right w:val="none" w:sz="0" w:space="0" w:color="auto"/>
      </w:divBdr>
    </w:div>
    <w:div w:id="854726935">
      <w:bodyDiv w:val="1"/>
      <w:marLeft w:val="0"/>
      <w:marRight w:val="0"/>
      <w:marTop w:val="0"/>
      <w:marBottom w:val="0"/>
      <w:divBdr>
        <w:top w:val="none" w:sz="0" w:space="0" w:color="auto"/>
        <w:left w:val="none" w:sz="0" w:space="0" w:color="auto"/>
        <w:bottom w:val="none" w:sz="0" w:space="0" w:color="auto"/>
        <w:right w:val="none" w:sz="0" w:space="0" w:color="auto"/>
      </w:divBdr>
    </w:div>
    <w:div w:id="91320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1.ciela.net/acttxt.aspx?id=0&amp;idna=7F3CE600&amp;idstr=0&amp;type=AC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avo1.ciela.net/acttxt.aspx?id=0&amp;idna=7F3CE600&amp;idstr=0&amp;type=AC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0.ciela.net/acttxt.aspx?id=0&amp;idna=7F3CE600&amp;idstr=0&amp;type=ACT" TargetMode="External"/><Relationship Id="rId5" Type="http://schemas.openxmlformats.org/officeDocument/2006/relationships/footnotes" Target="footnotes.xml"/><Relationship Id="rId10" Type="http://schemas.openxmlformats.org/officeDocument/2006/relationships/hyperlink" Target="http://pravo1.ciela.net/act.aspx?ID=1&amp;IDNA=FF1C6002&amp;IDSTR=0&amp;FIND=_1387262" TargetMode="External"/><Relationship Id="rId4" Type="http://schemas.openxmlformats.org/officeDocument/2006/relationships/webSettings" Target="webSettings.xml"/><Relationship Id="rId9" Type="http://schemas.openxmlformats.org/officeDocument/2006/relationships/hyperlink" Target="http://pravo1.ciela.net/act.aspx?ID=1&amp;IDNA=FF1C6002&amp;IDSTR=0&amp;FIND=_138726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6960</Words>
  <Characters>39675</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Capman</Company>
  <LinksUpToDate>false</LinksUpToDate>
  <CharactersWithSpaces>46542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Viliana Todorova</dc:creator>
  <cp:lastModifiedBy>Hristina Mihaylova</cp:lastModifiedBy>
  <cp:revision>6</cp:revision>
  <cp:lastPrinted>2022-06-01T14:20:00Z</cp:lastPrinted>
  <dcterms:created xsi:type="dcterms:W3CDTF">2024-11-07T14:15:00Z</dcterms:created>
  <dcterms:modified xsi:type="dcterms:W3CDTF">2024-12-06T12:08:00Z</dcterms:modified>
</cp:coreProperties>
</file>